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42167" w14:textId="77777777" w:rsidR="00C60148" w:rsidRPr="00F002A2" w:rsidRDefault="00C60148" w:rsidP="00C60148">
      <w:pPr>
        <w:spacing w:after="0" w:line="240" w:lineRule="auto"/>
        <w:rPr>
          <w:lang w:val="id-ID"/>
        </w:rPr>
      </w:pPr>
    </w:p>
    <w:tbl>
      <w:tblPr>
        <w:tblStyle w:val="TableGrid"/>
        <w:tblW w:w="5000" w:type="pct"/>
        <w:tblLook w:val="04A0" w:firstRow="1" w:lastRow="0" w:firstColumn="1" w:lastColumn="0" w:noHBand="0" w:noVBand="1"/>
      </w:tblPr>
      <w:tblGrid>
        <w:gridCol w:w="1706"/>
        <w:gridCol w:w="4755"/>
        <w:gridCol w:w="3168"/>
      </w:tblGrid>
      <w:tr w:rsidR="00C60148" w:rsidRPr="00F002A2" w14:paraId="279A3792" w14:textId="77777777" w:rsidTr="00524BFE">
        <w:tc>
          <w:tcPr>
            <w:tcW w:w="886" w:type="pct"/>
            <w:vMerge w:val="restart"/>
            <w:vAlign w:val="center"/>
          </w:tcPr>
          <w:p w14:paraId="0FE0A31B" w14:textId="18CFE616" w:rsidR="00C60148" w:rsidRPr="00F002A2" w:rsidRDefault="00C60148" w:rsidP="00524BFE">
            <w:pPr>
              <w:spacing w:before="20" w:after="20"/>
              <w:jc w:val="center"/>
              <w:rPr>
                <w:rFonts w:asciiTheme="minorBidi" w:hAnsiTheme="minorBidi"/>
                <w:sz w:val="24"/>
                <w:szCs w:val="24"/>
                <w:lang w:val="id-ID"/>
              </w:rPr>
            </w:pPr>
            <w:r w:rsidRPr="00F002A2">
              <w:rPr>
                <w:rFonts w:asciiTheme="minorBidi" w:hAnsiTheme="minorBidi"/>
                <w:noProof/>
                <w:sz w:val="24"/>
                <w:szCs w:val="24"/>
              </w:rPr>
              <w:drawing>
                <wp:inline distT="0" distB="0" distL="0" distR="0" wp14:anchorId="49AA7AA1" wp14:editId="0B670734">
                  <wp:extent cx="914400" cy="914400"/>
                  <wp:effectExtent l="0" t="0" r="0" b="0"/>
                  <wp:docPr id="1" name="Picture 1" descr="Image result for universitas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as mercu bu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469" w:type="pct"/>
            <w:vMerge w:val="restart"/>
            <w:vAlign w:val="center"/>
          </w:tcPr>
          <w:p w14:paraId="37DDFCE1" w14:textId="6DEEC428" w:rsidR="00F46E5A" w:rsidRPr="00F002A2" w:rsidRDefault="00C60148" w:rsidP="00C60148">
            <w:pPr>
              <w:jc w:val="center"/>
              <w:rPr>
                <w:rFonts w:asciiTheme="minorBidi" w:hAnsiTheme="minorBidi"/>
                <w:b/>
                <w:bCs/>
                <w:sz w:val="24"/>
                <w:szCs w:val="24"/>
                <w:lang w:val="id-ID"/>
              </w:rPr>
            </w:pPr>
            <w:r w:rsidRPr="00F002A2">
              <w:rPr>
                <w:rFonts w:asciiTheme="minorBidi" w:hAnsiTheme="minorBidi"/>
                <w:b/>
                <w:bCs/>
                <w:sz w:val="24"/>
                <w:szCs w:val="24"/>
                <w:lang w:val="id-ID"/>
              </w:rPr>
              <w:t>UNIVERSITAS MERCU BUANA</w:t>
            </w:r>
          </w:p>
        </w:tc>
        <w:tc>
          <w:tcPr>
            <w:tcW w:w="1645" w:type="pct"/>
            <w:vAlign w:val="center"/>
          </w:tcPr>
          <w:p w14:paraId="5A3B14CF" w14:textId="624867DB" w:rsidR="00F46E5A" w:rsidRPr="00F002A2" w:rsidRDefault="00C60148" w:rsidP="00524BFE">
            <w:pPr>
              <w:spacing w:before="60" w:after="60"/>
              <w:jc w:val="both"/>
              <w:rPr>
                <w:rFonts w:asciiTheme="minorBidi" w:hAnsiTheme="minorBidi"/>
                <w:b/>
                <w:bCs/>
                <w:sz w:val="24"/>
                <w:szCs w:val="24"/>
                <w:lang w:val="id-ID"/>
              </w:rPr>
            </w:pPr>
            <w:r w:rsidRPr="00F002A2">
              <w:rPr>
                <w:rFonts w:asciiTheme="minorBidi" w:hAnsiTheme="minorBidi"/>
                <w:b/>
                <w:bCs/>
                <w:sz w:val="20"/>
                <w:szCs w:val="20"/>
                <w:lang w:val="id-ID"/>
              </w:rPr>
              <w:t>Kode/No :</w:t>
            </w:r>
            <w:r w:rsidR="002B62FF" w:rsidRPr="00F002A2">
              <w:rPr>
                <w:rFonts w:asciiTheme="minorBidi" w:hAnsiTheme="minorBidi"/>
                <w:b/>
                <w:bCs/>
                <w:sz w:val="20"/>
                <w:szCs w:val="20"/>
                <w:lang w:val="id-ID"/>
              </w:rPr>
              <w:t xml:space="preserve"> XX.X.XX.XX</w:t>
            </w:r>
          </w:p>
        </w:tc>
      </w:tr>
      <w:tr w:rsidR="00C60148" w:rsidRPr="00F002A2" w14:paraId="67AA72F7" w14:textId="77777777" w:rsidTr="00524BFE">
        <w:tc>
          <w:tcPr>
            <w:tcW w:w="886" w:type="pct"/>
            <w:vMerge/>
            <w:vAlign w:val="center"/>
          </w:tcPr>
          <w:p w14:paraId="6252A4DE" w14:textId="77777777" w:rsidR="00F46E5A" w:rsidRPr="00F002A2" w:rsidRDefault="00F46E5A" w:rsidP="00C60148">
            <w:pPr>
              <w:jc w:val="center"/>
              <w:rPr>
                <w:rFonts w:asciiTheme="minorBidi" w:hAnsiTheme="minorBidi"/>
                <w:sz w:val="24"/>
                <w:szCs w:val="24"/>
                <w:lang w:val="id-ID"/>
              </w:rPr>
            </w:pPr>
          </w:p>
        </w:tc>
        <w:tc>
          <w:tcPr>
            <w:tcW w:w="2469" w:type="pct"/>
            <w:vMerge/>
            <w:vAlign w:val="center"/>
          </w:tcPr>
          <w:p w14:paraId="178BC7C5" w14:textId="77777777" w:rsidR="00F46E5A" w:rsidRPr="00F002A2" w:rsidRDefault="00F46E5A" w:rsidP="00C60148">
            <w:pPr>
              <w:jc w:val="center"/>
              <w:rPr>
                <w:rFonts w:asciiTheme="minorBidi" w:hAnsiTheme="minorBidi"/>
                <w:b/>
                <w:bCs/>
                <w:sz w:val="24"/>
                <w:szCs w:val="24"/>
                <w:lang w:val="id-ID"/>
              </w:rPr>
            </w:pPr>
          </w:p>
        </w:tc>
        <w:tc>
          <w:tcPr>
            <w:tcW w:w="1645" w:type="pct"/>
            <w:vAlign w:val="center"/>
          </w:tcPr>
          <w:p w14:paraId="687B925A" w14:textId="0B10AE7A" w:rsidR="00F46E5A" w:rsidRPr="00F002A2" w:rsidRDefault="00C60148" w:rsidP="00524BFE">
            <w:pPr>
              <w:spacing w:before="60" w:after="60"/>
              <w:jc w:val="both"/>
              <w:rPr>
                <w:rFonts w:asciiTheme="minorBidi" w:hAnsiTheme="minorBidi"/>
                <w:sz w:val="24"/>
                <w:szCs w:val="24"/>
                <w:lang w:val="id-ID"/>
              </w:rPr>
            </w:pPr>
            <w:r w:rsidRPr="00F002A2">
              <w:rPr>
                <w:rFonts w:asciiTheme="minorBidi" w:hAnsiTheme="minorBidi"/>
                <w:b/>
                <w:bCs/>
                <w:sz w:val="20"/>
                <w:szCs w:val="20"/>
                <w:lang w:val="id-ID"/>
              </w:rPr>
              <w:t>Tanggal  :</w:t>
            </w:r>
            <w:r w:rsidR="002B62FF" w:rsidRPr="00F002A2">
              <w:rPr>
                <w:rFonts w:asciiTheme="minorBidi" w:hAnsiTheme="minorBidi"/>
                <w:b/>
                <w:bCs/>
                <w:sz w:val="20"/>
                <w:szCs w:val="20"/>
                <w:lang w:val="id-ID"/>
              </w:rPr>
              <w:t xml:space="preserve"> XX</w:t>
            </w:r>
          </w:p>
        </w:tc>
      </w:tr>
      <w:tr w:rsidR="00C60148" w:rsidRPr="00F002A2" w14:paraId="5B733251" w14:textId="77777777" w:rsidTr="00524BFE">
        <w:tc>
          <w:tcPr>
            <w:tcW w:w="886" w:type="pct"/>
            <w:vMerge/>
            <w:vAlign w:val="center"/>
          </w:tcPr>
          <w:p w14:paraId="110959A1" w14:textId="77777777" w:rsidR="00F46E5A" w:rsidRPr="00F002A2" w:rsidRDefault="00F46E5A" w:rsidP="00C60148">
            <w:pPr>
              <w:jc w:val="center"/>
              <w:rPr>
                <w:rFonts w:asciiTheme="minorBidi" w:hAnsiTheme="minorBidi"/>
                <w:sz w:val="24"/>
                <w:szCs w:val="24"/>
                <w:lang w:val="id-ID"/>
              </w:rPr>
            </w:pPr>
          </w:p>
        </w:tc>
        <w:tc>
          <w:tcPr>
            <w:tcW w:w="2469" w:type="pct"/>
            <w:vMerge w:val="restart"/>
            <w:vAlign w:val="center"/>
          </w:tcPr>
          <w:p w14:paraId="2EC03E8B" w14:textId="7ECA5DA6" w:rsidR="00F46E5A" w:rsidRPr="00F002A2" w:rsidRDefault="00DD4BDA" w:rsidP="00F2595C">
            <w:pPr>
              <w:jc w:val="center"/>
              <w:rPr>
                <w:rFonts w:asciiTheme="minorBidi" w:hAnsiTheme="minorBidi"/>
                <w:b/>
                <w:bCs/>
                <w:sz w:val="24"/>
                <w:szCs w:val="24"/>
                <w:lang w:val="id-ID"/>
              </w:rPr>
            </w:pPr>
            <w:r w:rsidRPr="00F002A2">
              <w:rPr>
                <w:rFonts w:asciiTheme="minorBidi" w:hAnsiTheme="minorBidi"/>
                <w:b/>
                <w:bCs/>
                <w:sz w:val="24"/>
                <w:szCs w:val="24"/>
                <w:lang w:val="id-ID"/>
              </w:rPr>
              <w:t xml:space="preserve">PROSEDUR PENENTUAN </w:t>
            </w:r>
            <w:r w:rsidR="00F2595C">
              <w:rPr>
                <w:rFonts w:asciiTheme="minorBidi" w:hAnsiTheme="minorBidi"/>
                <w:b/>
                <w:bCs/>
                <w:sz w:val="24"/>
                <w:szCs w:val="24"/>
              </w:rPr>
              <w:t xml:space="preserve">KUALIFIKASI </w:t>
            </w:r>
            <w:r w:rsidRPr="00F002A2">
              <w:rPr>
                <w:rFonts w:asciiTheme="minorBidi" w:hAnsiTheme="minorBidi"/>
                <w:b/>
                <w:bCs/>
                <w:sz w:val="24"/>
                <w:szCs w:val="24"/>
                <w:lang w:val="id-ID"/>
              </w:rPr>
              <w:t>EDITOR TERBITAN ILMIAH BERKALA</w:t>
            </w:r>
          </w:p>
        </w:tc>
        <w:tc>
          <w:tcPr>
            <w:tcW w:w="1645" w:type="pct"/>
            <w:vAlign w:val="center"/>
          </w:tcPr>
          <w:p w14:paraId="202C3829" w14:textId="44C77F46" w:rsidR="00F46E5A" w:rsidRPr="00F002A2" w:rsidRDefault="00524BFE" w:rsidP="00524BFE">
            <w:pPr>
              <w:spacing w:before="60" w:after="60"/>
              <w:jc w:val="both"/>
              <w:rPr>
                <w:rFonts w:asciiTheme="minorBidi" w:hAnsiTheme="minorBidi"/>
                <w:sz w:val="24"/>
                <w:szCs w:val="24"/>
                <w:lang w:val="id-ID"/>
              </w:rPr>
            </w:pPr>
            <w:r w:rsidRPr="00F002A2">
              <w:rPr>
                <w:rFonts w:asciiTheme="minorBidi" w:hAnsiTheme="minorBidi"/>
                <w:b/>
                <w:bCs/>
                <w:sz w:val="20"/>
                <w:szCs w:val="20"/>
                <w:lang w:val="id-ID"/>
              </w:rPr>
              <w:t>Revisi     :</w:t>
            </w:r>
            <w:r w:rsidR="002B62FF" w:rsidRPr="00F002A2">
              <w:rPr>
                <w:rFonts w:asciiTheme="minorBidi" w:hAnsiTheme="minorBidi"/>
                <w:b/>
                <w:bCs/>
                <w:sz w:val="20"/>
                <w:szCs w:val="20"/>
                <w:lang w:val="id-ID"/>
              </w:rPr>
              <w:t xml:space="preserve"> X</w:t>
            </w:r>
          </w:p>
        </w:tc>
      </w:tr>
      <w:tr w:rsidR="00C60148" w:rsidRPr="00F002A2" w14:paraId="718DC4B8" w14:textId="77777777" w:rsidTr="00524BFE">
        <w:tc>
          <w:tcPr>
            <w:tcW w:w="886" w:type="pct"/>
            <w:vMerge/>
            <w:vAlign w:val="center"/>
          </w:tcPr>
          <w:p w14:paraId="6D5E3AD2" w14:textId="77777777" w:rsidR="00F46E5A" w:rsidRPr="00F002A2" w:rsidRDefault="00F46E5A" w:rsidP="00C60148">
            <w:pPr>
              <w:jc w:val="center"/>
              <w:rPr>
                <w:rFonts w:asciiTheme="minorBidi" w:hAnsiTheme="minorBidi"/>
                <w:sz w:val="24"/>
                <w:szCs w:val="24"/>
                <w:lang w:val="id-ID"/>
              </w:rPr>
            </w:pPr>
          </w:p>
        </w:tc>
        <w:tc>
          <w:tcPr>
            <w:tcW w:w="2469" w:type="pct"/>
            <w:vMerge/>
            <w:vAlign w:val="center"/>
          </w:tcPr>
          <w:p w14:paraId="53036B9F" w14:textId="77777777" w:rsidR="00F46E5A" w:rsidRPr="00F002A2" w:rsidRDefault="00F46E5A" w:rsidP="00C60148">
            <w:pPr>
              <w:jc w:val="center"/>
              <w:rPr>
                <w:rFonts w:asciiTheme="minorBidi" w:hAnsiTheme="minorBidi"/>
                <w:sz w:val="24"/>
                <w:szCs w:val="24"/>
                <w:lang w:val="id-ID"/>
              </w:rPr>
            </w:pPr>
          </w:p>
        </w:tc>
        <w:tc>
          <w:tcPr>
            <w:tcW w:w="1645" w:type="pct"/>
            <w:vAlign w:val="center"/>
          </w:tcPr>
          <w:p w14:paraId="45448ACD" w14:textId="68B4F246" w:rsidR="00F46E5A" w:rsidRPr="00F002A2" w:rsidRDefault="00524BFE" w:rsidP="00524BFE">
            <w:pPr>
              <w:spacing w:before="60" w:after="60"/>
              <w:jc w:val="both"/>
              <w:rPr>
                <w:rFonts w:asciiTheme="minorBidi" w:hAnsiTheme="minorBidi"/>
                <w:sz w:val="24"/>
                <w:szCs w:val="24"/>
                <w:lang w:val="id-ID"/>
              </w:rPr>
            </w:pPr>
            <w:r w:rsidRPr="00F002A2">
              <w:rPr>
                <w:rFonts w:asciiTheme="minorBidi" w:hAnsiTheme="minorBidi"/>
                <w:b/>
                <w:bCs/>
                <w:sz w:val="20"/>
                <w:szCs w:val="20"/>
                <w:lang w:val="id-ID"/>
              </w:rPr>
              <w:t>Halaman :</w:t>
            </w:r>
            <w:r w:rsidR="002B62FF" w:rsidRPr="00F002A2">
              <w:rPr>
                <w:rFonts w:asciiTheme="minorBidi" w:hAnsiTheme="minorBidi"/>
                <w:b/>
                <w:bCs/>
                <w:sz w:val="20"/>
                <w:szCs w:val="20"/>
                <w:lang w:val="id-ID"/>
              </w:rPr>
              <w:t xml:space="preserve"> XX dari XX</w:t>
            </w:r>
          </w:p>
        </w:tc>
      </w:tr>
    </w:tbl>
    <w:p w14:paraId="16DAE09F" w14:textId="3EF2C501" w:rsidR="00524BFE" w:rsidRPr="00F002A2" w:rsidRDefault="00524BFE" w:rsidP="00F16F6F">
      <w:pPr>
        <w:spacing w:after="0" w:line="240" w:lineRule="auto"/>
        <w:rPr>
          <w:rFonts w:asciiTheme="minorBidi" w:hAnsiTheme="minorBidi"/>
          <w:b/>
          <w:bCs/>
          <w:sz w:val="36"/>
          <w:szCs w:val="36"/>
          <w:lang w:val="id-ID"/>
        </w:rPr>
      </w:pPr>
    </w:p>
    <w:p w14:paraId="0C2BE602" w14:textId="77777777" w:rsidR="00524BFE" w:rsidRPr="00F002A2" w:rsidRDefault="00524BFE" w:rsidP="00524BFE">
      <w:pPr>
        <w:spacing w:after="0" w:line="240" w:lineRule="auto"/>
        <w:jc w:val="center"/>
        <w:rPr>
          <w:rFonts w:asciiTheme="minorBidi" w:hAnsiTheme="minorBidi"/>
          <w:b/>
          <w:bCs/>
          <w:sz w:val="36"/>
          <w:szCs w:val="36"/>
          <w:lang w:val="id-ID"/>
        </w:rPr>
      </w:pPr>
    </w:p>
    <w:p w14:paraId="6FB6DFAE" w14:textId="77777777" w:rsidR="00524BFE" w:rsidRPr="00F002A2" w:rsidRDefault="00524BFE" w:rsidP="00524BFE">
      <w:pPr>
        <w:spacing w:after="0" w:line="240" w:lineRule="auto"/>
        <w:jc w:val="center"/>
        <w:rPr>
          <w:rFonts w:asciiTheme="minorBidi" w:hAnsiTheme="minorBidi"/>
          <w:b/>
          <w:bCs/>
          <w:sz w:val="36"/>
          <w:szCs w:val="36"/>
          <w:lang w:val="id-ID"/>
        </w:rPr>
      </w:pPr>
    </w:p>
    <w:p w14:paraId="43833C62" w14:textId="7019BCEE" w:rsidR="00DD4BDA" w:rsidRPr="00F2595C" w:rsidRDefault="00DD4BDA" w:rsidP="00DD4BDA">
      <w:pPr>
        <w:spacing w:after="0" w:line="240" w:lineRule="auto"/>
        <w:jc w:val="center"/>
        <w:rPr>
          <w:rFonts w:asciiTheme="minorBidi" w:hAnsiTheme="minorBidi"/>
          <w:b/>
          <w:bCs/>
          <w:sz w:val="36"/>
          <w:szCs w:val="36"/>
        </w:rPr>
      </w:pPr>
      <w:r w:rsidRPr="00F002A2">
        <w:rPr>
          <w:rFonts w:asciiTheme="minorBidi" w:hAnsiTheme="minorBidi"/>
          <w:b/>
          <w:bCs/>
          <w:sz w:val="36"/>
          <w:szCs w:val="36"/>
          <w:lang w:val="id-ID"/>
        </w:rPr>
        <w:t xml:space="preserve">PROSEDUR PENENTUAN </w:t>
      </w:r>
      <w:r w:rsidR="00F2595C">
        <w:rPr>
          <w:rFonts w:asciiTheme="minorBidi" w:hAnsiTheme="minorBidi"/>
          <w:b/>
          <w:bCs/>
          <w:sz w:val="36"/>
          <w:szCs w:val="36"/>
        </w:rPr>
        <w:t>KUALIFIKASI</w:t>
      </w:r>
    </w:p>
    <w:p w14:paraId="21547338" w14:textId="3A8FB806" w:rsidR="00922704" w:rsidRPr="00F002A2" w:rsidRDefault="00DD4BDA" w:rsidP="00F16F6F">
      <w:pPr>
        <w:spacing w:after="0" w:line="240" w:lineRule="auto"/>
        <w:jc w:val="center"/>
        <w:rPr>
          <w:rFonts w:asciiTheme="minorBidi" w:hAnsiTheme="minorBidi"/>
          <w:b/>
          <w:bCs/>
          <w:sz w:val="36"/>
          <w:szCs w:val="36"/>
          <w:lang w:val="id-ID"/>
        </w:rPr>
      </w:pPr>
      <w:r w:rsidRPr="00F002A2">
        <w:rPr>
          <w:rFonts w:asciiTheme="minorBidi" w:hAnsiTheme="minorBidi"/>
          <w:b/>
          <w:bCs/>
          <w:sz w:val="36"/>
          <w:szCs w:val="36"/>
          <w:lang w:val="id-ID"/>
        </w:rPr>
        <w:t>EDITOR TERBITAN ILMIAH BERKALA</w:t>
      </w:r>
    </w:p>
    <w:p w14:paraId="5D17B293" w14:textId="77777777" w:rsidR="00AC5211" w:rsidRPr="00F002A2" w:rsidRDefault="00AC5211" w:rsidP="00524BFE">
      <w:pPr>
        <w:spacing w:after="0" w:line="240" w:lineRule="auto"/>
        <w:jc w:val="center"/>
        <w:rPr>
          <w:rFonts w:asciiTheme="minorBidi" w:hAnsiTheme="minorBidi"/>
          <w:b/>
          <w:bCs/>
          <w:sz w:val="36"/>
          <w:szCs w:val="36"/>
          <w:lang w:val="id-ID"/>
        </w:rPr>
      </w:pPr>
    </w:p>
    <w:tbl>
      <w:tblPr>
        <w:tblStyle w:val="TableGrid"/>
        <w:tblW w:w="5000" w:type="pct"/>
        <w:tblLook w:val="04A0" w:firstRow="1" w:lastRow="0" w:firstColumn="1" w:lastColumn="0" w:noHBand="0" w:noVBand="1"/>
      </w:tblPr>
      <w:tblGrid>
        <w:gridCol w:w="1562"/>
        <w:gridCol w:w="2954"/>
        <w:gridCol w:w="2246"/>
        <w:gridCol w:w="1527"/>
        <w:gridCol w:w="1340"/>
      </w:tblGrid>
      <w:tr w:rsidR="00524BFE" w:rsidRPr="00F002A2" w14:paraId="657867F7" w14:textId="77777777" w:rsidTr="00AC5211">
        <w:tc>
          <w:tcPr>
            <w:tcW w:w="869" w:type="pct"/>
            <w:vMerge w:val="restart"/>
            <w:tcBorders>
              <w:bottom w:val="single" w:sz="4" w:space="0" w:color="auto"/>
            </w:tcBorders>
            <w:shd w:val="clear" w:color="auto" w:fill="B4C6E7" w:themeFill="accent1" w:themeFillTint="66"/>
            <w:vAlign w:val="center"/>
          </w:tcPr>
          <w:p w14:paraId="48CD8F84" w14:textId="348EA580" w:rsidR="00524BFE" w:rsidRPr="00F002A2" w:rsidRDefault="00524BFE" w:rsidP="00524BFE">
            <w:pPr>
              <w:jc w:val="center"/>
              <w:rPr>
                <w:rFonts w:asciiTheme="minorBidi" w:hAnsiTheme="minorBidi"/>
                <w:b/>
                <w:bCs/>
                <w:lang w:val="id-ID"/>
              </w:rPr>
            </w:pPr>
            <w:r w:rsidRPr="00F002A2">
              <w:rPr>
                <w:rFonts w:asciiTheme="minorBidi" w:hAnsiTheme="minorBidi"/>
                <w:b/>
                <w:bCs/>
                <w:noProof/>
                <w:lang w:val="id-ID"/>
              </w:rPr>
              <w:t>Proses</w:t>
            </w:r>
          </w:p>
        </w:tc>
        <w:tc>
          <w:tcPr>
            <w:tcW w:w="3324" w:type="pct"/>
            <w:gridSpan w:val="3"/>
            <w:tcBorders>
              <w:bottom w:val="single" w:sz="4" w:space="0" w:color="auto"/>
            </w:tcBorders>
            <w:shd w:val="clear" w:color="auto" w:fill="B4C6E7" w:themeFill="accent1" w:themeFillTint="66"/>
            <w:vAlign w:val="center"/>
          </w:tcPr>
          <w:p w14:paraId="11079B2A" w14:textId="3040B1F1" w:rsidR="00524BFE" w:rsidRPr="00F002A2" w:rsidRDefault="00524BFE" w:rsidP="00524BFE">
            <w:pPr>
              <w:jc w:val="center"/>
              <w:rPr>
                <w:rFonts w:asciiTheme="minorBidi" w:hAnsiTheme="minorBidi"/>
                <w:b/>
                <w:bCs/>
                <w:lang w:val="id-ID"/>
              </w:rPr>
            </w:pPr>
            <w:r w:rsidRPr="00F002A2">
              <w:rPr>
                <w:rFonts w:asciiTheme="minorBidi" w:hAnsiTheme="minorBidi"/>
                <w:b/>
                <w:bCs/>
                <w:lang w:val="id-ID"/>
              </w:rPr>
              <w:t>Penanggung Jawab</w:t>
            </w:r>
          </w:p>
        </w:tc>
        <w:tc>
          <w:tcPr>
            <w:tcW w:w="807" w:type="pct"/>
            <w:vMerge w:val="restart"/>
            <w:tcBorders>
              <w:bottom w:val="single" w:sz="4" w:space="0" w:color="auto"/>
            </w:tcBorders>
            <w:shd w:val="clear" w:color="auto" w:fill="B4C6E7" w:themeFill="accent1" w:themeFillTint="66"/>
            <w:vAlign w:val="center"/>
          </w:tcPr>
          <w:p w14:paraId="6BD8566C" w14:textId="5DAC753B" w:rsidR="00524BFE" w:rsidRPr="00F002A2" w:rsidRDefault="00524BFE" w:rsidP="00524BFE">
            <w:pPr>
              <w:jc w:val="both"/>
              <w:rPr>
                <w:rFonts w:asciiTheme="minorBidi" w:hAnsiTheme="minorBidi"/>
                <w:b/>
                <w:bCs/>
                <w:lang w:val="id-ID"/>
              </w:rPr>
            </w:pPr>
            <w:r w:rsidRPr="00F002A2">
              <w:rPr>
                <w:rFonts w:asciiTheme="minorBidi" w:hAnsiTheme="minorBidi"/>
                <w:b/>
                <w:bCs/>
                <w:lang w:val="id-ID"/>
              </w:rPr>
              <w:t>Tanggal</w:t>
            </w:r>
          </w:p>
        </w:tc>
      </w:tr>
      <w:tr w:rsidR="00AC5211" w:rsidRPr="00F002A2" w14:paraId="5B5586D9" w14:textId="77777777" w:rsidTr="00AC5211">
        <w:tc>
          <w:tcPr>
            <w:tcW w:w="869" w:type="pct"/>
            <w:vMerge/>
            <w:shd w:val="clear" w:color="auto" w:fill="B4C6E7" w:themeFill="accent1" w:themeFillTint="66"/>
            <w:vAlign w:val="center"/>
          </w:tcPr>
          <w:p w14:paraId="78702042" w14:textId="77777777" w:rsidR="00524BFE" w:rsidRPr="00F002A2" w:rsidRDefault="00524BFE" w:rsidP="00524BFE">
            <w:pPr>
              <w:jc w:val="center"/>
              <w:rPr>
                <w:rFonts w:asciiTheme="minorBidi" w:hAnsiTheme="minorBidi"/>
                <w:lang w:val="id-ID"/>
              </w:rPr>
            </w:pPr>
          </w:p>
        </w:tc>
        <w:tc>
          <w:tcPr>
            <w:tcW w:w="1337" w:type="pct"/>
            <w:shd w:val="clear" w:color="auto" w:fill="B4C6E7" w:themeFill="accent1" w:themeFillTint="66"/>
            <w:vAlign w:val="center"/>
          </w:tcPr>
          <w:p w14:paraId="73EE94F3" w14:textId="75241EC8" w:rsidR="00524BFE" w:rsidRPr="00F002A2" w:rsidRDefault="00524BFE" w:rsidP="00524BFE">
            <w:pPr>
              <w:jc w:val="center"/>
              <w:rPr>
                <w:rFonts w:asciiTheme="minorBidi" w:hAnsiTheme="minorBidi"/>
                <w:b/>
                <w:bCs/>
                <w:lang w:val="id-ID"/>
              </w:rPr>
            </w:pPr>
            <w:r w:rsidRPr="00F002A2">
              <w:rPr>
                <w:rFonts w:asciiTheme="minorBidi" w:hAnsiTheme="minorBidi"/>
                <w:b/>
                <w:bCs/>
                <w:lang w:val="id-ID"/>
              </w:rPr>
              <w:t xml:space="preserve">Nama </w:t>
            </w:r>
          </w:p>
        </w:tc>
        <w:tc>
          <w:tcPr>
            <w:tcW w:w="1030" w:type="pct"/>
            <w:shd w:val="clear" w:color="auto" w:fill="B4C6E7" w:themeFill="accent1" w:themeFillTint="66"/>
            <w:vAlign w:val="center"/>
          </w:tcPr>
          <w:p w14:paraId="45FDCDD7" w14:textId="127874B1" w:rsidR="00524BFE" w:rsidRPr="00F002A2" w:rsidRDefault="00524BFE" w:rsidP="00524BFE">
            <w:pPr>
              <w:jc w:val="center"/>
              <w:rPr>
                <w:rFonts w:asciiTheme="minorBidi" w:hAnsiTheme="minorBidi"/>
                <w:b/>
                <w:bCs/>
                <w:lang w:val="id-ID"/>
              </w:rPr>
            </w:pPr>
            <w:r w:rsidRPr="00F002A2">
              <w:rPr>
                <w:rFonts w:asciiTheme="minorBidi" w:hAnsiTheme="minorBidi"/>
                <w:b/>
                <w:bCs/>
                <w:lang w:val="id-ID"/>
              </w:rPr>
              <w:t>Jabatan</w:t>
            </w:r>
          </w:p>
        </w:tc>
        <w:tc>
          <w:tcPr>
            <w:tcW w:w="957" w:type="pct"/>
            <w:shd w:val="clear" w:color="auto" w:fill="B4C6E7" w:themeFill="accent1" w:themeFillTint="66"/>
            <w:vAlign w:val="center"/>
          </w:tcPr>
          <w:p w14:paraId="0D4AC877" w14:textId="616707C8" w:rsidR="00524BFE" w:rsidRPr="00F002A2" w:rsidRDefault="00524BFE" w:rsidP="00524BFE">
            <w:pPr>
              <w:jc w:val="center"/>
              <w:rPr>
                <w:rFonts w:asciiTheme="minorBidi" w:hAnsiTheme="minorBidi"/>
                <w:b/>
                <w:bCs/>
                <w:lang w:val="id-ID"/>
              </w:rPr>
            </w:pPr>
            <w:r w:rsidRPr="00F002A2">
              <w:rPr>
                <w:rFonts w:asciiTheme="minorBidi" w:hAnsiTheme="minorBidi"/>
                <w:b/>
                <w:bCs/>
                <w:lang w:val="id-ID"/>
              </w:rPr>
              <w:t>Tanda Tangan</w:t>
            </w:r>
          </w:p>
        </w:tc>
        <w:tc>
          <w:tcPr>
            <w:tcW w:w="807" w:type="pct"/>
            <w:vMerge/>
            <w:shd w:val="clear" w:color="auto" w:fill="B4C6E7" w:themeFill="accent1" w:themeFillTint="66"/>
            <w:vAlign w:val="center"/>
          </w:tcPr>
          <w:p w14:paraId="08F9343C" w14:textId="4B7FFFD9" w:rsidR="00524BFE" w:rsidRPr="00F002A2" w:rsidRDefault="00524BFE" w:rsidP="00524BFE">
            <w:pPr>
              <w:jc w:val="both"/>
              <w:rPr>
                <w:rFonts w:asciiTheme="minorBidi" w:hAnsiTheme="minorBidi"/>
                <w:lang w:val="id-ID"/>
              </w:rPr>
            </w:pPr>
          </w:p>
        </w:tc>
      </w:tr>
      <w:tr w:rsidR="00524BFE" w:rsidRPr="00F002A2" w14:paraId="2D207B1A" w14:textId="77777777" w:rsidTr="00AC5211">
        <w:tc>
          <w:tcPr>
            <w:tcW w:w="869" w:type="pct"/>
            <w:vAlign w:val="center"/>
          </w:tcPr>
          <w:p w14:paraId="34B415F8" w14:textId="48FDB8C7" w:rsidR="00524BFE" w:rsidRPr="00F002A2" w:rsidRDefault="00AC5211" w:rsidP="00AC5211">
            <w:pPr>
              <w:rPr>
                <w:rFonts w:asciiTheme="minorBidi" w:hAnsiTheme="minorBidi"/>
                <w:lang w:val="id-ID"/>
              </w:rPr>
            </w:pPr>
            <w:r w:rsidRPr="00F002A2">
              <w:rPr>
                <w:rFonts w:asciiTheme="minorBidi" w:hAnsiTheme="minorBidi"/>
                <w:lang w:val="id-ID"/>
              </w:rPr>
              <w:t>Penyusun</w:t>
            </w:r>
          </w:p>
        </w:tc>
        <w:tc>
          <w:tcPr>
            <w:tcW w:w="1337" w:type="pct"/>
            <w:vAlign w:val="center"/>
          </w:tcPr>
          <w:p w14:paraId="5DC669BA" w14:textId="33352828" w:rsidR="00F16F6F" w:rsidRDefault="00F16F6F" w:rsidP="00F16F6F">
            <w:pPr>
              <w:pStyle w:val="ListParagraph"/>
              <w:numPr>
                <w:ilvl w:val="0"/>
                <w:numId w:val="19"/>
              </w:numPr>
              <w:rPr>
                <w:rFonts w:asciiTheme="minorBidi" w:hAnsiTheme="minorBidi"/>
              </w:rPr>
            </w:pPr>
            <w:r w:rsidRPr="00F16F6F">
              <w:rPr>
                <w:rFonts w:asciiTheme="minorBidi" w:hAnsiTheme="minorBidi"/>
              </w:rPr>
              <w:t xml:space="preserve">Dr. Devi </w:t>
            </w:r>
            <w:proofErr w:type="spellStart"/>
            <w:r w:rsidRPr="00F16F6F">
              <w:rPr>
                <w:rFonts w:asciiTheme="minorBidi" w:hAnsiTheme="minorBidi"/>
              </w:rPr>
              <w:t>Fitrianah.S.Kom.MTI</w:t>
            </w:r>
            <w:proofErr w:type="spellEnd"/>
          </w:p>
          <w:p w14:paraId="19524759" w14:textId="49F4EB53" w:rsidR="00F16F6F" w:rsidRDefault="00F16F6F" w:rsidP="00F16F6F">
            <w:pPr>
              <w:pStyle w:val="ListParagraph"/>
              <w:rPr>
                <w:rFonts w:asciiTheme="minorBidi" w:hAnsiTheme="minorBidi"/>
              </w:rPr>
            </w:pPr>
          </w:p>
          <w:p w14:paraId="53F4B1C2" w14:textId="531BCAA3" w:rsidR="00F16F6F" w:rsidRDefault="00F16F6F" w:rsidP="00F16F6F">
            <w:pPr>
              <w:pStyle w:val="ListParagraph"/>
              <w:rPr>
                <w:rFonts w:asciiTheme="minorBidi" w:hAnsiTheme="minorBidi"/>
              </w:rPr>
            </w:pPr>
          </w:p>
          <w:p w14:paraId="6C39AC93" w14:textId="77777777" w:rsidR="00F16F6F" w:rsidRPr="00F16F6F" w:rsidRDefault="00F16F6F" w:rsidP="00F16F6F">
            <w:pPr>
              <w:pStyle w:val="ListParagraph"/>
              <w:rPr>
                <w:rFonts w:asciiTheme="minorBidi" w:hAnsiTheme="minorBidi"/>
              </w:rPr>
            </w:pPr>
          </w:p>
          <w:p w14:paraId="4AE3FDBC" w14:textId="52BEAF48" w:rsidR="00524BFE" w:rsidRPr="00F16F6F" w:rsidRDefault="00F16F6F" w:rsidP="00F16F6F">
            <w:pPr>
              <w:pStyle w:val="ListParagraph"/>
              <w:numPr>
                <w:ilvl w:val="0"/>
                <w:numId w:val="19"/>
              </w:numPr>
              <w:rPr>
                <w:rFonts w:asciiTheme="minorBidi" w:hAnsiTheme="minorBidi"/>
              </w:rPr>
            </w:pPr>
            <w:r w:rsidRPr="00F16F6F">
              <w:rPr>
                <w:rFonts w:asciiTheme="minorBidi" w:hAnsiTheme="minorBidi"/>
                <w:lang w:val="id-ID"/>
              </w:rPr>
              <w:t>Dr. Farida Elmi</w:t>
            </w:r>
            <w:r w:rsidRPr="00F16F6F">
              <w:rPr>
                <w:rFonts w:asciiTheme="minorBidi" w:hAnsiTheme="minorBidi"/>
              </w:rPr>
              <w:t>.MM</w:t>
            </w:r>
          </w:p>
        </w:tc>
        <w:tc>
          <w:tcPr>
            <w:tcW w:w="1030" w:type="pct"/>
            <w:vAlign w:val="center"/>
          </w:tcPr>
          <w:p w14:paraId="3569FE9A" w14:textId="77777777" w:rsidR="00F16F6F" w:rsidRDefault="00F16F6F" w:rsidP="00AC5211">
            <w:pPr>
              <w:rPr>
                <w:rFonts w:asciiTheme="minorBidi" w:hAnsiTheme="minorBidi"/>
                <w:lang w:val="id-ID"/>
              </w:rPr>
            </w:pPr>
          </w:p>
          <w:p w14:paraId="02FA1EED" w14:textId="77777777" w:rsidR="00F16F6F" w:rsidRDefault="00F16F6F" w:rsidP="00AC5211">
            <w:pPr>
              <w:rPr>
                <w:rFonts w:asciiTheme="minorBidi" w:hAnsiTheme="minorBidi"/>
                <w:lang w:val="id-ID"/>
              </w:rPr>
            </w:pPr>
          </w:p>
          <w:p w14:paraId="5EF375D4" w14:textId="77777777" w:rsidR="00F16F6F" w:rsidRDefault="00F16F6F" w:rsidP="00AC5211">
            <w:pPr>
              <w:rPr>
                <w:rFonts w:asciiTheme="minorBidi" w:hAnsiTheme="minorBidi"/>
                <w:lang w:val="id-ID"/>
              </w:rPr>
            </w:pPr>
          </w:p>
          <w:p w14:paraId="5C36EA42" w14:textId="579210CF" w:rsidR="00F16F6F" w:rsidRPr="00F16F6F" w:rsidRDefault="00F16F6F" w:rsidP="00AC5211">
            <w:pPr>
              <w:rPr>
                <w:rFonts w:asciiTheme="minorBidi" w:hAnsiTheme="minorBidi"/>
              </w:rPr>
            </w:pPr>
            <w:proofErr w:type="spellStart"/>
            <w:r>
              <w:rPr>
                <w:rFonts w:asciiTheme="minorBidi" w:hAnsiTheme="minorBidi"/>
              </w:rPr>
              <w:t>Direktur</w:t>
            </w:r>
            <w:proofErr w:type="spellEnd"/>
            <w:r>
              <w:rPr>
                <w:rFonts w:asciiTheme="minorBidi" w:hAnsiTheme="minorBidi"/>
              </w:rPr>
              <w:t xml:space="preserve"> </w:t>
            </w:r>
            <w:proofErr w:type="spellStart"/>
            <w:proofErr w:type="gramStart"/>
            <w:r>
              <w:rPr>
                <w:rFonts w:asciiTheme="minorBidi" w:hAnsiTheme="minorBidi"/>
              </w:rPr>
              <w:t>Ristek,Publikasi</w:t>
            </w:r>
            <w:proofErr w:type="spellEnd"/>
            <w:proofErr w:type="gramEnd"/>
            <w:r>
              <w:rPr>
                <w:rFonts w:asciiTheme="minorBidi" w:hAnsiTheme="minorBidi"/>
              </w:rPr>
              <w:t xml:space="preserve"> </w:t>
            </w:r>
            <w:proofErr w:type="spellStart"/>
            <w:r>
              <w:rPr>
                <w:rFonts w:asciiTheme="minorBidi" w:hAnsiTheme="minorBidi"/>
              </w:rPr>
              <w:t>dan</w:t>
            </w:r>
            <w:proofErr w:type="spellEnd"/>
            <w:r>
              <w:rPr>
                <w:rFonts w:asciiTheme="minorBidi" w:hAnsiTheme="minorBidi"/>
              </w:rPr>
              <w:t xml:space="preserve"> </w:t>
            </w:r>
            <w:proofErr w:type="spellStart"/>
            <w:r>
              <w:rPr>
                <w:rFonts w:asciiTheme="minorBidi" w:hAnsiTheme="minorBidi"/>
              </w:rPr>
              <w:t>Kerjasama</w:t>
            </w:r>
            <w:proofErr w:type="spellEnd"/>
            <w:r>
              <w:rPr>
                <w:rFonts w:asciiTheme="minorBidi" w:hAnsiTheme="minorBidi"/>
              </w:rPr>
              <w:t xml:space="preserve"> </w:t>
            </w:r>
            <w:proofErr w:type="spellStart"/>
            <w:r>
              <w:rPr>
                <w:rFonts w:asciiTheme="minorBidi" w:hAnsiTheme="minorBidi"/>
              </w:rPr>
              <w:t>Dalam</w:t>
            </w:r>
            <w:proofErr w:type="spellEnd"/>
            <w:r>
              <w:rPr>
                <w:rFonts w:asciiTheme="minorBidi" w:hAnsiTheme="minorBidi"/>
              </w:rPr>
              <w:t xml:space="preserve"> </w:t>
            </w:r>
            <w:proofErr w:type="spellStart"/>
            <w:r>
              <w:rPr>
                <w:rFonts w:asciiTheme="minorBidi" w:hAnsiTheme="minorBidi"/>
              </w:rPr>
              <w:t>Negeri</w:t>
            </w:r>
            <w:proofErr w:type="spellEnd"/>
          </w:p>
          <w:p w14:paraId="090F210C" w14:textId="77777777" w:rsidR="00F16F6F" w:rsidRDefault="00F16F6F" w:rsidP="00AC5211">
            <w:pPr>
              <w:rPr>
                <w:rFonts w:asciiTheme="minorBidi" w:hAnsiTheme="minorBidi"/>
                <w:lang w:val="id-ID"/>
              </w:rPr>
            </w:pPr>
          </w:p>
          <w:p w14:paraId="2789E77F" w14:textId="51FA43FD" w:rsidR="00524BFE" w:rsidRPr="00F002A2" w:rsidRDefault="00AC5211" w:rsidP="00AC5211">
            <w:pPr>
              <w:rPr>
                <w:rFonts w:asciiTheme="minorBidi" w:hAnsiTheme="minorBidi"/>
                <w:lang w:val="id-ID"/>
              </w:rPr>
            </w:pPr>
            <w:r w:rsidRPr="00F002A2">
              <w:rPr>
                <w:rFonts w:asciiTheme="minorBidi" w:hAnsiTheme="minorBidi"/>
                <w:lang w:val="id-ID"/>
              </w:rPr>
              <w:t>Kepala Pusat Pengembangan Produk Penelitin (P4)</w:t>
            </w:r>
          </w:p>
        </w:tc>
        <w:tc>
          <w:tcPr>
            <w:tcW w:w="957" w:type="pct"/>
            <w:vAlign w:val="center"/>
          </w:tcPr>
          <w:p w14:paraId="7BBB8CA7" w14:textId="444CA1B2" w:rsidR="00524BFE" w:rsidRPr="00F002A2" w:rsidRDefault="00524BFE" w:rsidP="00583E3F">
            <w:pPr>
              <w:jc w:val="center"/>
              <w:rPr>
                <w:rFonts w:asciiTheme="minorBidi" w:hAnsiTheme="minorBidi"/>
                <w:lang w:val="id-ID"/>
              </w:rPr>
            </w:pPr>
          </w:p>
        </w:tc>
        <w:tc>
          <w:tcPr>
            <w:tcW w:w="807" w:type="pct"/>
            <w:vAlign w:val="center"/>
          </w:tcPr>
          <w:p w14:paraId="650FE065" w14:textId="77777777" w:rsidR="00524BFE" w:rsidRPr="00F002A2" w:rsidRDefault="00524BFE" w:rsidP="00583E3F">
            <w:pPr>
              <w:spacing w:before="60" w:after="60"/>
              <w:jc w:val="both"/>
              <w:rPr>
                <w:rFonts w:asciiTheme="minorBidi" w:hAnsiTheme="minorBidi"/>
                <w:b/>
                <w:bCs/>
                <w:lang w:val="id-ID"/>
              </w:rPr>
            </w:pPr>
          </w:p>
        </w:tc>
      </w:tr>
      <w:tr w:rsidR="00AC5211" w:rsidRPr="00F002A2" w14:paraId="5C2F115C" w14:textId="77777777" w:rsidTr="00AC5211">
        <w:tc>
          <w:tcPr>
            <w:tcW w:w="869" w:type="pct"/>
            <w:vAlign w:val="center"/>
          </w:tcPr>
          <w:p w14:paraId="51619CA3" w14:textId="340C94DE" w:rsidR="00AC5211" w:rsidRPr="00F002A2" w:rsidRDefault="00AC5211" w:rsidP="00AC5211">
            <w:pPr>
              <w:rPr>
                <w:rFonts w:asciiTheme="minorBidi" w:hAnsiTheme="minorBidi"/>
                <w:lang w:val="id-ID"/>
              </w:rPr>
            </w:pPr>
            <w:r w:rsidRPr="00F002A2">
              <w:rPr>
                <w:rFonts w:asciiTheme="minorBidi" w:hAnsiTheme="minorBidi"/>
                <w:lang w:val="id-ID"/>
              </w:rPr>
              <w:t>Pemeriksaan</w:t>
            </w:r>
          </w:p>
        </w:tc>
        <w:tc>
          <w:tcPr>
            <w:tcW w:w="1337" w:type="pct"/>
            <w:vAlign w:val="center"/>
          </w:tcPr>
          <w:p w14:paraId="28C2E857" w14:textId="1EB016DA" w:rsidR="00AC5211" w:rsidRPr="00F16F6F" w:rsidRDefault="00F16F6F" w:rsidP="00AC5211">
            <w:pPr>
              <w:rPr>
                <w:rFonts w:asciiTheme="minorBidi" w:hAnsiTheme="minorBidi"/>
              </w:rPr>
            </w:pPr>
            <w:r>
              <w:rPr>
                <w:rFonts w:asciiTheme="minorBidi" w:hAnsiTheme="minorBidi"/>
                <w:lang w:val="id-ID"/>
              </w:rPr>
              <w:t xml:space="preserve">Dr. </w:t>
            </w:r>
            <w:proofErr w:type="spellStart"/>
            <w:r>
              <w:rPr>
                <w:rFonts w:asciiTheme="minorBidi" w:hAnsiTheme="minorBidi"/>
              </w:rPr>
              <w:t>Yuli</w:t>
            </w:r>
            <w:proofErr w:type="spellEnd"/>
            <w:r>
              <w:rPr>
                <w:rFonts w:asciiTheme="minorBidi" w:hAnsiTheme="minorBidi"/>
              </w:rPr>
              <w:t xml:space="preserve"> Herwani.MM</w:t>
            </w:r>
          </w:p>
        </w:tc>
        <w:tc>
          <w:tcPr>
            <w:tcW w:w="1030" w:type="pct"/>
            <w:vAlign w:val="center"/>
          </w:tcPr>
          <w:p w14:paraId="58582440" w14:textId="2A99EFB2" w:rsidR="00AC5211" w:rsidRPr="00F16F6F" w:rsidRDefault="00AC5211" w:rsidP="00AC5211">
            <w:pPr>
              <w:rPr>
                <w:rFonts w:asciiTheme="minorBidi" w:hAnsiTheme="minorBidi"/>
              </w:rPr>
            </w:pPr>
            <w:r w:rsidRPr="00F002A2">
              <w:rPr>
                <w:rFonts w:asciiTheme="minorBidi" w:hAnsiTheme="minorBidi"/>
                <w:lang w:val="id-ID"/>
              </w:rPr>
              <w:t>Wakil Rektor</w:t>
            </w:r>
            <w:r w:rsidR="00F16F6F">
              <w:rPr>
                <w:rFonts w:asciiTheme="minorBidi" w:hAnsiTheme="minorBidi"/>
              </w:rPr>
              <w:t xml:space="preserve"> </w:t>
            </w:r>
            <w:proofErr w:type="spellStart"/>
            <w:r w:rsidR="00F16F6F">
              <w:rPr>
                <w:rFonts w:asciiTheme="minorBidi" w:hAnsiTheme="minorBidi"/>
              </w:rPr>
              <w:t>Pembelajaran,Ristek</w:t>
            </w:r>
            <w:proofErr w:type="spellEnd"/>
            <w:r w:rsidR="00F16F6F">
              <w:rPr>
                <w:rFonts w:asciiTheme="minorBidi" w:hAnsiTheme="minorBidi"/>
              </w:rPr>
              <w:t xml:space="preserve"> &amp; </w:t>
            </w:r>
            <w:proofErr w:type="spellStart"/>
            <w:r w:rsidR="00F16F6F">
              <w:rPr>
                <w:rFonts w:asciiTheme="minorBidi" w:hAnsiTheme="minorBidi"/>
              </w:rPr>
              <w:t>Kemahasiswaan</w:t>
            </w:r>
            <w:proofErr w:type="spellEnd"/>
            <w:r w:rsidR="00F16F6F">
              <w:rPr>
                <w:rFonts w:asciiTheme="minorBidi" w:hAnsiTheme="minorBidi"/>
              </w:rPr>
              <w:t xml:space="preserve"> </w:t>
            </w:r>
          </w:p>
        </w:tc>
        <w:tc>
          <w:tcPr>
            <w:tcW w:w="957" w:type="pct"/>
            <w:vAlign w:val="center"/>
          </w:tcPr>
          <w:p w14:paraId="238B4908" w14:textId="77777777" w:rsidR="00AC5211" w:rsidRPr="00F002A2" w:rsidRDefault="00AC5211" w:rsidP="00583E3F">
            <w:pPr>
              <w:jc w:val="center"/>
              <w:rPr>
                <w:rFonts w:asciiTheme="minorBidi" w:hAnsiTheme="minorBidi"/>
                <w:lang w:val="id-ID"/>
              </w:rPr>
            </w:pPr>
          </w:p>
          <w:p w14:paraId="373F15BA" w14:textId="77777777" w:rsidR="00AC5211" w:rsidRPr="00F002A2" w:rsidRDefault="00AC5211" w:rsidP="00583E3F">
            <w:pPr>
              <w:jc w:val="center"/>
              <w:rPr>
                <w:rFonts w:asciiTheme="minorBidi" w:hAnsiTheme="minorBidi"/>
                <w:lang w:val="id-ID"/>
              </w:rPr>
            </w:pPr>
          </w:p>
          <w:p w14:paraId="205DF73A" w14:textId="77777777" w:rsidR="00AC5211" w:rsidRPr="00F002A2" w:rsidRDefault="00AC5211" w:rsidP="00583E3F">
            <w:pPr>
              <w:jc w:val="center"/>
              <w:rPr>
                <w:rFonts w:asciiTheme="minorBidi" w:hAnsiTheme="minorBidi"/>
                <w:lang w:val="id-ID"/>
              </w:rPr>
            </w:pPr>
          </w:p>
          <w:p w14:paraId="335C52F4" w14:textId="77777777" w:rsidR="00AC5211" w:rsidRPr="00F002A2" w:rsidRDefault="00AC5211" w:rsidP="00583E3F">
            <w:pPr>
              <w:jc w:val="center"/>
              <w:rPr>
                <w:rFonts w:asciiTheme="minorBidi" w:hAnsiTheme="minorBidi"/>
                <w:lang w:val="id-ID"/>
              </w:rPr>
            </w:pPr>
          </w:p>
          <w:p w14:paraId="48739280" w14:textId="4FE2301B" w:rsidR="00AC5211" w:rsidRPr="00F002A2" w:rsidRDefault="00AC5211" w:rsidP="00583E3F">
            <w:pPr>
              <w:jc w:val="center"/>
              <w:rPr>
                <w:rFonts w:asciiTheme="minorBidi" w:hAnsiTheme="minorBidi"/>
                <w:lang w:val="id-ID"/>
              </w:rPr>
            </w:pPr>
          </w:p>
        </w:tc>
        <w:tc>
          <w:tcPr>
            <w:tcW w:w="807" w:type="pct"/>
            <w:vAlign w:val="center"/>
          </w:tcPr>
          <w:p w14:paraId="14C81DE2" w14:textId="77777777" w:rsidR="00AC5211" w:rsidRPr="00F002A2" w:rsidRDefault="00AC5211" w:rsidP="00583E3F">
            <w:pPr>
              <w:spacing w:before="60" w:after="60"/>
              <w:jc w:val="both"/>
              <w:rPr>
                <w:rFonts w:asciiTheme="minorBidi" w:hAnsiTheme="minorBidi"/>
                <w:b/>
                <w:bCs/>
                <w:lang w:val="id-ID"/>
              </w:rPr>
            </w:pPr>
          </w:p>
        </w:tc>
      </w:tr>
      <w:tr w:rsidR="00AC5211" w:rsidRPr="00F002A2" w14:paraId="74CAB388" w14:textId="77777777" w:rsidTr="00AC5211">
        <w:tc>
          <w:tcPr>
            <w:tcW w:w="869" w:type="pct"/>
            <w:vAlign w:val="center"/>
          </w:tcPr>
          <w:p w14:paraId="1F53F9FE" w14:textId="7F52A125" w:rsidR="00AC5211" w:rsidRPr="00F002A2" w:rsidRDefault="00AC5211" w:rsidP="00AC5211">
            <w:pPr>
              <w:rPr>
                <w:rFonts w:asciiTheme="minorBidi" w:hAnsiTheme="minorBidi"/>
                <w:lang w:val="id-ID"/>
              </w:rPr>
            </w:pPr>
            <w:r w:rsidRPr="00F002A2">
              <w:rPr>
                <w:rFonts w:asciiTheme="minorBidi" w:hAnsiTheme="minorBidi"/>
                <w:lang w:val="id-ID"/>
              </w:rPr>
              <w:t>Penetapan</w:t>
            </w:r>
          </w:p>
        </w:tc>
        <w:tc>
          <w:tcPr>
            <w:tcW w:w="1337" w:type="pct"/>
            <w:vAlign w:val="center"/>
          </w:tcPr>
          <w:p w14:paraId="73AA445C" w14:textId="21C33DC3" w:rsidR="00AC5211" w:rsidRPr="00F002A2" w:rsidRDefault="00F16F6F" w:rsidP="00AC5211">
            <w:pPr>
              <w:rPr>
                <w:rFonts w:asciiTheme="minorBidi" w:hAnsiTheme="minorBidi"/>
                <w:lang w:val="id-ID"/>
              </w:rPr>
            </w:pPr>
            <w:r>
              <w:rPr>
                <w:rFonts w:asciiTheme="minorBidi" w:hAnsiTheme="minorBidi"/>
                <w:lang w:val="id-ID"/>
              </w:rPr>
              <w:t>Prof. Dr. Ng</w:t>
            </w:r>
            <w:r w:rsidR="00AC5211" w:rsidRPr="00F002A2">
              <w:rPr>
                <w:rFonts w:asciiTheme="minorBidi" w:hAnsiTheme="minorBidi"/>
                <w:lang w:val="id-ID"/>
              </w:rPr>
              <w:t>adino Surip, MS.</w:t>
            </w:r>
          </w:p>
        </w:tc>
        <w:tc>
          <w:tcPr>
            <w:tcW w:w="1030" w:type="pct"/>
            <w:vAlign w:val="center"/>
          </w:tcPr>
          <w:p w14:paraId="660D7B60" w14:textId="32F35C35" w:rsidR="00AC5211" w:rsidRPr="00F002A2" w:rsidRDefault="00AC5211" w:rsidP="00AC5211">
            <w:pPr>
              <w:rPr>
                <w:rFonts w:asciiTheme="minorBidi" w:hAnsiTheme="minorBidi"/>
                <w:lang w:val="id-ID"/>
              </w:rPr>
            </w:pPr>
            <w:r w:rsidRPr="00F002A2">
              <w:rPr>
                <w:rFonts w:asciiTheme="minorBidi" w:hAnsiTheme="minorBidi"/>
                <w:lang w:val="id-ID"/>
              </w:rPr>
              <w:t>Rektor</w:t>
            </w:r>
          </w:p>
        </w:tc>
        <w:tc>
          <w:tcPr>
            <w:tcW w:w="957" w:type="pct"/>
            <w:vAlign w:val="center"/>
          </w:tcPr>
          <w:p w14:paraId="53D9F244" w14:textId="77777777" w:rsidR="00AC5211" w:rsidRPr="00F002A2" w:rsidRDefault="00AC5211" w:rsidP="00583E3F">
            <w:pPr>
              <w:jc w:val="center"/>
              <w:rPr>
                <w:rFonts w:asciiTheme="minorBidi" w:hAnsiTheme="minorBidi"/>
                <w:lang w:val="id-ID"/>
              </w:rPr>
            </w:pPr>
          </w:p>
          <w:p w14:paraId="2B4958B6" w14:textId="77777777" w:rsidR="00AC5211" w:rsidRPr="00F002A2" w:rsidRDefault="00AC5211" w:rsidP="00583E3F">
            <w:pPr>
              <w:jc w:val="center"/>
              <w:rPr>
                <w:rFonts w:asciiTheme="minorBidi" w:hAnsiTheme="minorBidi"/>
                <w:lang w:val="id-ID"/>
              </w:rPr>
            </w:pPr>
          </w:p>
          <w:p w14:paraId="34FBC58F" w14:textId="77777777" w:rsidR="00AC5211" w:rsidRPr="00F002A2" w:rsidRDefault="00AC5211" w:rsidP="00583E3F">
            <w:pPr>
              <w:jc w:val="center"/>
              <w:rPr>
                <w:rFonts w:asciiTheme="minorBidi" w:hAnsiTheme="minorBidi"/>
                <w:lang w:val="id-ID"/>
              </w:rPr>
            </w:pPr>
          </w:p>
          <w:p w14:paraId="030B0644" w14:textId="77777777" w:rsidR="00AC5211" w:rsidRPr="00F002A2" w:rsidRDefault="00AC5211" w:rsidP="00583E3F">
            <w:pPr>
              <w:jc w:val="center"/>
              <w:rPr>
                <w:rFonts w:asciiTheme="minorBidi" w:hAnsiTheme="minorBidi"/>
                <w:lang w:val="id-ID"/>
              </w:rPr>
            </w:pPr>
          </w:p>
          <w:p w14:paraId="2E42F8C1" w14:textId="39D6DDE2" w:rsidR="00AC5211" w:rsidRPr="00F002A2" w:rsidRDefault="00AC5211" w:rsidP="00583E3F">
            <w:pPr>
              <w:jc w:val="center"/>
              <w:rPr>
                <w:rFonts w:asciiTheme="minorBidi" w:hAnsiTheme="minorBidi"/>
                <w:lang w:val="id-ID"/>
              </w:rPr>
            </w:pPr>
          </w:p>
        </w:tc>
        <w:tc>
          <w:tcPr>
            <w:tcW w:w="807" w:type="pct"/>
            <w:vAlign w:val="center"/>
          </w:tcPr>
          <w:p w14:paraId="5A4DC6A6" w14:textId="77777777" w:rsidR="00AC5211" w:rsidRPr="00F002A2" w:rsidRDefault="00AC5211" w:rsidP="00583E3F">
            <w:pPr>
              <w:spacing w:before="60" w:after="60"/>
              <w:jc w:val="both"/>
              <w:rPr>
                <w:rFonts w:asciiTheme="minorBidi" w:hAnsiTheme="minorBidi"/>
                <w:b/>
                <w:bCs/>
                <w:lang w:val="id-ID"/>
              </w:rPr>
            </w:pPr>
          </w:p>
        </w:tc>
      </w:tr>
      <w:tr w:rsidR="00AC5211" w:rsidRPr="00F002A2" w14:paraId="32966ACC" w14:textId="77777777" w:rsidTr="00AC5211">
        <w:tc>
          <w:tcPr>
            <w:tcW w:w="869" w:type="pct"/>
            <w:vAlign w:val="center"/>
          </w:tcPr>
          <w:p w14:paraId="092748DF" w14:textId="33770D2E" w:rsidR="00AC5211" w:rsidRPr="00F002A2" w:rsidRDefault="00AC5211" w:rsidP="00AC5211">
            <w:pPr>
              <w:rPr>
                <w:rFonts w:asciiTheme="minorBidi" w:hAnsiTheme="minorBidi"/>
                <w:lang w:val="id-ID"/>
              </w:rPr>
            </w:pPr>
            <w:r w:rsidRPr="00F002A2">
              <w:rPr>
                <w:rFonts w:asciiTheme="minorBidi" w:hAnsiTheme="minorBidi"/>
                <w:lang w:val="id-ID"/>
              </w:rPr>
              <w:t>Pengendalian</w:t>
            </w:r>
          </w:p>
        </w:tc>
        <w:tc>
          <w:tcPr>
            <w:tcW w:w="1337" w:type="pct"/>
            <w:vAlign w:val="center"/>
          </w:tcPr>
          <w:p w14:paraId="432345E3" w14:textId="248FC047" w:rsidR="00AC5211" w:rsidRPr="00F16F6F" w:rsidRDefault="00F16F6F" w:rsidP="00AC5211">
            <w:pPr>
              <w:rPr>
                <w:rFonts w:asciiTheme="minorBidi" w:hAnsiTheme="minorBidi"/>
              </w:rPr>
            </w:pPr>
            <w:r>
              <w:rPr>
                <w:rFonts w:asciiTheme="minorBidi" w:hAnsiTheme="minorBidi"/>
              </w:rPr>
              <w:t xml:space="preserve">Sri </w:t>
            </w:r>
            <w:proofErr w:type="spellStart"/>
            <w:r>
              <w:rPr>
                <w:rFonts w:asciiTheme="minorBidi" w:hAnsiTheme="minorBidi"/>
              </w:rPr>
              <w:t>Hesti</w:t>
            </w:r>
            <w:proofErr w:type="spellEnd"/>
            <w:r>
              <w:rPr>
                <w:rFonts w:asciiTheme="minorBidi" w:hAnsiTheme="minorBidi"/>
              </w:rPr>
              <w:t xml:space="preserve">. </w:t>
            </w:r>
            <w:proofErr w:type="spellStart"/>
            <w:r>
              <w:rPr>
                <w:rFonts w:asciiTheme="minorBidi" w:hAnsiTheme="minorBidi"/>
              </w:rPr>
              <w:t>S.Ikom.M.Ikom</w:t>
            </w:r>
            <w:proofErr w:type="spellEnd"/>
            <w:r>
              <w:rPr>
                <w:rFonts w:asciiTheme="minorBidi" w:hAnsiTheme="minorBidi"/>
              </w:rPr>
              <w:t>.</w:t>
            </w:r>
          </w:p>
        </w:tc>
        <w:tc>
          <w:tcPr>
            <w:tcW w:w="1030" w:type="pct"/>
            <w:vAlign w:val="center"/>
          </w:tcPr>
          <w:p w14:paraId="3B3CFC1E" w14:textId="45B8084E" w:rsidR="00AC5211" w:rsidRPr="00F002A2" w:rsidRDefault="00AC5211" w:rsidP="00AC5211">
            <w:pPr>
              <w:rPr>
                <w:rFonts w:asciiTheme="minorBidi" w:hAnsiTheme="minorBidi"/>
                <w:lang w:val="id-ID"/>
              </w:rPr>
            </w:pPr>
            <w:r w:rsidRPr="00F002A2">
              <w:rPr>
                <w:rFonts w:asciiTheme="minorBidi" w:hAnsiTheme="minorBidi"/>
                <w:lang w:val="id-ID"/>
              </w:rPr>
              <w:t>Kepala Pusat Penjaminan Mutu</w:t>
            </w:r>
          </w:p>
        </w:tc>
        <w:tc>
          <w:tcPr>
            <w:tcW w:w="957" w:type="pct"/>
            <w:vAlign w:val="center"/>
          </w:tcPr>
          <w:p w14:paraId="25D656BE" w14:textId="77777777" w:rsidR="00AC5211" w:rsidRPr="00F002A2" w:rsidRDefault="00AC5211" w:rsidP="00AC5211">
            <w:pPr>
              <w:jc w:val="center"/>
              <w:rPr>
                <w:rFonts w:asciiTheme="minorBidi" w:hAnsiTheme="minorBidi"/>
                <w:lang w:val="id-ID"/>
              </w:rPr>
            </w:pPr>
          </w:p>
          <w:p w14:paraId="2ACA7E95" w14:textId="77777777" w:rsidR="00AC5211" w:rsidRPr="00F002A2" w:rsidRDefault="00AC5211" w:rsidP="00AC5211">
            <w:pPr>
              <w:jc w:val="center"/>
              <w:rPr>
                <w:rFonts w:asciiTheme="minorBidi" w:hAnsiTheme="minorBidi"/>
                <w:lang w:val="id-ID"/>
              </w:rPr>
            </w:pPr>
          </w:p>
          <w:p w14:paraId="3566DF83" w14:textId="77777777" w:rsidR="00AC5211" w:rsidRPr="00F002A2" w:rsidRDefault="00AC5211" w:rsidP="00AC5211">
            <w:pPr>
              <w:jc w:val="center"/>
              <w:rPr>
                <w:rFonts w:asciiTheme="minorBidi" w:hAnsiTheme="minorBidi"/>
                <w:lang w:val="id-ID"/>
              </w:rPr>
            </w:pPr>
          </w:p>
          <w:p w14:paraId="46998612" w14:textId="77777777" w:rsidR="00AC5211" w:rsidRPr="00F002A2" w:rsidRDefault="00AC5211" w:rsidP="00AC5211">
            <w:pPr>
              <w:jc w:val="center"/>
              <w:rPr>
                <w:rFonts w:asciiTheme="minorBidi" w:hAnsiTheme="minorBidi"/>
                <w:lang w:val="id-ID"/>
              </w:rPr>
            </w:pPr>
          </w:p>
          <w:p w14:paraId="2DA0DEE5" w14:textId="77777777" w:rsidR="00AC5211" w:rsidRPr="00F002A2" w:rsidRDefault="00AC5211" w:rsidP="00AC5211">
            <w:pPr>
              <w:jc w:val="center"/>
              <w:rPr>
                <w:rFonts w:asciiTheme="minorBidi" w:hAnsiTheme="minorBidi"/>
                <w:lang w:val="id-ID"/>
              </w:rPr>
            </w:pPr>
          </w:p>
        </w:tc>
        <w:tc>
          <w:tcPr>
            <w:tcW w:w="807" w:type="pct"/>
            <w:vAlign w:val="center"/>
          </w:tcPr>
          <w:p w14:paraId="0F93C26C" w14:textId="77777777" w:rsidR="00AC5211" w:rsidRPr="00F002A2" w:rsidRDefault="00AC5211" w:rsidP="00AC5211">
            <w:pPr>
              <w:spacing w:before="60" w:after="60"/>
              <w:jc w:val="both"/>
              <w:rPr>
                <w:rFonts w:asciiTheme="minorBidi" w:hAnsiTheme="minorBidi"/>
                <w:b/>
                <w:bCs/>
                <w:lang w:val="id-ID"/>
              </w:rPr>
            </w:pPr>
          </w:p>
        </w:tc>
      </w:tr>
    </w:tbl>
    <w:p w14:paraId="54811056" w14:textId="5EA6D8B2" w:rsidR="00FD0C19" w:rsidRDefault="00FD0C19">
      <w:pPr>
        <w:rPr>
          <w:lang w:val="id-ID"/>
        </w:rPr>
      </w:pPr>
    </w:p>
    <w:p w14:paraId="41D41BF3" w14:textId="444D179A" w:rsidR="00F16F6F" w:rsidRDefault="00F16F6F">
      <w:pPr>
        <w:rPr>
          <w:lang w:val="id-ID"/>
        </w:rPr>
      </w:pPr>
    </w:p>
    <w:p w14:paraId="5C8F3F91" w14:textId="7C608FB5" w:rsidR="00F16F6F" w:rsidRDefault="00F16F6F">
      <w:pPr>
        <w:rPr>
          <w:lang w:val="id-ID"/>
        </w:rPr>
      </w:pPr>
    </w:p>
    <w:p w14:paraId="1F76041F" w14:textId="6A2BF2A7" w:rsidR="00F16F6F" w:rsidRDefault="00F16F6F">
      <w:pPr>
        <w:rPr>
          <w:lang w:val="id-ID"/>
        </w:rPr>
      </w:pPr>
    </w:p>
    <w:p w14:paraId="3308E9D4" w14:textId="77777777" w:rsidR="00F16F6F" w:rsidRPr="00F002A2" w:rsidRDefault="00F16F6F">
      <w:pPr>
        <w:rPr>
          <w:lang w:val="id-ID"/>
        </w:rPr>
      </w:pPr>
    </w:p>
    <w:tbl>
      <w:tblPr>
        <w:tblStyle w:val="TableGrid"/>
        <w:tblW w:w="5000" w:type="pct"/>
        <w:tblLook w:val="04A0" w:firstRow="1" w:lastRow="0" w:firstColumn="1" w:lastColumn="0" w:noHBand="0" w:noVBand="1"/>
      </w:tblPr>
      <w:tblGrid>
        <w:gridCol w:w="1706"/>
        <w:gridCol w:w="6511"/>
        <w:gridCol w:w="1412"/>
      </w:tblGrid>
      <w:tr w:rsidR="00FD0C19" w:rsidRPr="00F002A2" w14:paraId="4B4967FF" w14:textId="77777777" w:rsidTr="00FD0C19">
        <w:trPr>
          <w:trHeight w:val="1480"/>
        </w:trPr>
        <w:tc>
          <w:tcPr>
            <w:tcW w:w="886" w:type="pct"/>
            <w:tcBorders>
              <w:bottom w:val="single" w:sz="4" w:space="0" w:color="auto"/>
            </w:tcBorders>
            <w:vAlign w:val="center"/>
          </w:tcPr>
          <w:p w14:paraId="55830E37" w14:textId="77777777" w:rsidR="00FD0C19" w:rsidRPr="00F002A2" w:rsidRDefault="00FD0C19" w:rsidP="00583E3F">
            <w:pPr>
              <w:spacing w:before="20" w:after="20"/>
              <w:jc w:val="center"/>
              <w:rPr>
                <w:rFonts w:asciiTheme="minorBidi" w:hAnsiTheme="minorBidi"/>
                <w:sz w:val="24"/>
                <w:szCs w:val="24"/>
                <w:lang w:val="id-ID"/>
              </w:rPr>
            </w:pPr>
            <w:r w:rsidRPr="00F002A2">
              <w:rPr>
                <w:rFonts w:asciiTheme="minorBidi" w:hAnsiTheme="minorBidi"/>
                <w:noProof/>
                <w:sz w:val="24"/>
                <w:szCs w:val="24"/>
              </w:rPr>
              <w:drawing>
                <wp:inline distT="0" distB="0" distL="0" distR="0" wp14:anchorId="577FB2A9" wp14:editId="58F5D25D">
                  <wp:extent cx="914400" cy="914400"/>
                  <wp:effectExtent l="0" t="0" r="0" b="0"/>
                  <wp:docPr id="3" name="Picture 3" descr="Image result for universitas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as mercu bu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381" w:type="pct"/>
            <w:vAlign w:val="center"/>
          </w:tcPr>
          <w:p w14:paraId="1FC537F0" w14:textId="1776D889" w:rsidR="00FD0C19" w:rsidRPr="00F002A2" w:rsidRDefault="00FD0C19" w:rsidP="00F2595C">
            <w:pPr>
              <w:jc w:val="center"/>
              <w:rPr>
                <w:rFonts w:asciiTheme="minorBidi" w:hAnsiTheme="minorBidi"/>
                <w:b/>
                <w:bCs/>
                <w:sz w:val="32"/>
                <w:szCs w:val="32"/>
                <w:lang w:val="id-ID"/>
              </w:rPr>
            </w:pPr>
            <w:bookmarkStart w:id="0" w:name="_Hlk22825987"/>
            <w:r w:rsidRPr="00F002A2">
              <w:rPr>
                <w:rFonts w:asciiTheme="minorBidi" w:hAnsiTheme="minorBidi"/>
                <w:b/>
                <w:bCs/>
                <w:sz w:val="32"/>
                <w:szCs w:val="32"/>
                <w:lang w:val="id-ID"/>
              </w:rPr>
              <w:t xml:space="preserve">PROSEDUR </w:t>
            </w:r>
            <w:r w:rsidR="00F2595C">
              <w:rPr>
                <w:rFonts w:asciiTheme="minorBidi" w:hAnsiTheme="minorBidi"/>
                <w:b/>
                <w:bCs/>
                <w:sz w:val="32"/>
                <w:szCs w:val="32"/>
              </w:rPr>
              <w:t>PENENTUAN KUALIFIKASI</w:t>
            </w:r>
            <w:r w:rsidRPr="00F002A2">
              <w:rPr>
                <w:rFonts w:asciiTheme="minorBidi" w:hAnsiTheme="minorBidi"/>
                <w:b/>
                <w:bCs/>
                <w:sz w:val="32"/>
                <w:szCs w:val="32"/>
                <w:lang w:val="id-ID"/>
              </w:rPr>
              <w:t xml:space="preserve"> EDITOR </w:t>
            </w:r>
            <w:bookmarkStart w:id="1" w:name="_Hlk22825881"/>
            <w:r w:rsidRPr="00F002A2">
              <w:rPr>
                <w:rFonts w:asciiTheme="minorBidi" w:hAnsiTheme="minorBidi"/>
                <w:b/>
                <w:bCs/>
                <w:sz w:val="32"/>
                <w:szCs w:val="32"/>
                <w:lang w:val="id-ID"/>
              </w:rPr>
              <w:t>TERBITAN ILMIAH BERKALA</w:t>
            </w:r>
            <w:bookmarkEnd w:id="0"/>
            <w:bookmarkEnd w:id="1"/>
          </w:p>
        </w:tc>
        <w:tc>
          <w:tcPr>
            <w:tcW w:w="733" w:type="pct"/>
            <w:tcBorders>
              <w:bottom w:val="single" w:sz="4" w:space="0" w:color="auto"/>
            </w:tcBorders>
            <w:vAlign w:val="center"/>
          </w:tcPr>
          <w:p w14:paraId="6BFFB180" w14:textId="04E38180" w:rsidR="00FD0C19" w:rsidRPr="00F002A2" w:rsidRDefault="00FD0C19" w:rsidP="00FD0C19">
            <w:pPr>
              <w:spacing w:before="60" w:after="60"/>
              <w:jc w:val="center"/>
              <w:rPr>
                <w:rFonts w:ascii="Book Antiqua" w:hAnsi="Book Antiqua"/>
                <w:b/>
                <w:bCs/>
                <w:sz w:val="108"/>
                <w:szCs w:val="108"/>
                <w:lang w:val="id-ID"/>
              </w:rPr>
            </w:pPr>
            <w:r w:rsidRPr="00F002A2">
              <w:rPr>
                <w:rFonts w:ascii="Book Antiqua" w:hAnsi="Book Antiqua"/>
                <w:b/>
                <w:bCs/>
                <w:sz w:val="108"/>
                <w:szCs w:val="108"/>
                <w:lang w:val="id-ID"/>
              </w:rPr>
              <w:t>Q</w:t>
            </w:r>
          </w:p>
        </w:tc>
      </w:tr>
    </w:tbl>
    <w:p w14:paraId="1019CCAC" w14:textId="61C5B341" w:rsidR="00524BFE" w:rsidRPr="00F002A2" w:rsidRDefault="00524BFE" w:rsidP="00524BFE">
      <w:pPr>
        <w:spacing w:after="0" w:line="240" w:lineRule="auto"/>
        <w:jc w:val="center"/>
        <w:rPr>
          <w:rFonts w:asciiTheme="minorBidi" w:hAnsiTheme="minorBidi"/>
          <w:b/>
          <w:bCs/>
          <w:sz w:val="24"/>
          <w:szCs w:val="24"/>
          <w:lang w:val="id-ID"/>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1"/>
        <w:gridCol w:w="2092"/>
        <w:gridCol w:w="1359"/>
        <w:gridCol w:w="1361"/>
        <w:gridCol w:w="1361"/>
        <w:gridCol w:w="1359"/>
      </w:tblGrid>
      <w:tr w:rsidR="00FD0C19" w:rsidRPr="00F002A2" w14:paraId="6A4D9EF9" w14:textId="77777777" w:rsidTr="00FD0C19">
        <w:trPr>
          <w:jc w:val="center"/>
        </w:trPr>
        <w:tc>
          <w:tcPr>
            <w:tcW w:w="1087" w:type="pct"/>
          </w:tcPr>
          <w:p w14:paraId="1875DC42" w14:textId="77777777" w:rsidR="00FD0C19" w:rsidRPr="00F002A2" w:rsidRDefault="00FD0C19" w:rsidP="00583E3F">
            <w:pPr>
              <w:pStyle w:val="Header"/>
              <w:rPr>
                <w:rFonts w:ascii="Arial" w:hAnsi="Arial" w:cs="Arial"/>
                <w:sz w:val="16"/>
                <w:szCs w:val="16"/>
                <w:lang w:val="id-ID"/>
              </w:rPr>
            </w:pPr>
            <w:r w:rsidRPr="00F002A2">
              <w:rPr>
                <w:rFonts w:ascii="Arial" w:hAnsi="Arial" w:cs="Arial"/>
                <w:sz w:val="16"/>
                <w:szCs w:val="16"/>
                <w:lang w:val="id-ID"/>
              </w:rPr>
              <w:t>No.Dokumen</w:t>
            </w:r>
          </w:p>
        </w:tc>
        <w:tc>
          <w:tcPr>
            <w:tcW w:w="1087" w:type="pct"/>
          </w:tcPr>
          <w:p w14:paraId="7C8F7E0E" w14:textId="6486CA75" w:rsidR="00FD0C19" w:rsidRPr="00F002A2" w:rsidRDefault="00FD0C19" w:rsidP="00583E3F">
            <w:pPr>
              <w:pStyle w:val="Header"/>
              <w:rPr>
                <w:rFonts w:ascii="Arial" w:hAnsi="Arial" w:cs="Arial"/>
                <w:sz w:val="16"/>
                <w:szCs w:val="16"/>
                <w:lang w:val="id-ID"/>
              </w:rPr>
            </w:pPr>
            <w:r w:rsidRPr="00F002A2">
              <w:rPr>
                <w:rFonts w:ascii="Arial" w:hAnsi="Arial" w:cs="Arial"/>
                <w:sz w:val="16"/>
                <w:szCs w:val="16"/>
                <w:lang w:val="id-ID"/>
              </w:rPr>
              <w:t>XX.X.XX.XX</w:t>
            </w:r>
          </w:p>
        </w:tc>
        <w:tc>
          <w:tcPr>
            <w:tcW w:w="2826" w:type="pct"/>
            <w:gridSpan w:val="4"/>
          </w:tcPr>
          <w:p w14:paraId="27E3D420" w14:textId="77777777" w:rsidR="00FD0C19" w:rsidRPr="00F002A2" w:rsidRDefault="00FD0C19" w:rsidP="00583E3F">
            <w:pPr>
              <w:pStyle w:val="Header"/>
              <w:rPr>
                <w:rFonts w:ascii="Arial" w:hAnsi="Arial" w:cs="Arial"/>
                <w:sz w:val="16"/>
                <w:szCs w:val="16"/>
                <w:lang w:val="id-ID"/>
              </w:rPr>
            </w:pPr>
            <w:r w:rsidRPr="00F002A2">
              <w:rPr>
                <w:rFonts w:ascii="Arial" w:hAnsi="Arial" w:cs="Arial"/>
                <w:sz w:val="16"/>
                <w:szCs w:val="16"/>
                <w:lang w:val="id-ID"/>
              </w:rPr>
              <w:t>Distribusi</w:t>
            </w:r>
          </w:p>
        </w:tc>
      </w:tr>
      <w:tr w:rsidR="00FD0C19" w:rsidRPr="00F002A2" w14:paraId="36932F3E" w14:textId="77777777" w:rsidTr="00FD0C19">
        <w:trPr>
          <w:jc w:val="center"/>
        </w:trPr>
        <w:tc>
          <w:tcPr>
            <w:tcW w:w="1087" w:type="pct"/>
          </w:tcPr>
          <w:p w14:paraId="3ED89E02" w14:textId="77777777" w:rsidR="00FD0C19" w:rsidRPr="00F002A2" w:rsidRDefault="00FD0C19" w:rsidP="00583E3F">
            <w:pPr>
              <w:pStyle w:val="Header"/>
              <w:rPr>
                <w:rFonts w:ascii="Arial" w:hAnsi="Arial" w:cs="Arial"/>
                <w:sz w:val="16"/>
                <w:szCs w:val="16"/>
                <w:lang w:val="id-ID"/>
              </w:rPr>
            </w:pPr>
            <w:r w:rsidRPr="00F002A2">
              <w:rPr>
                <w:rFonts w:ascii="Arial" w:hAnsi="Arial" w:cs="Arial"/>
                <w:sz w:val="16"/>
                <w:szCs w:val="16"/>
                <w:lang w:val="id-ID"/>
              </w:rPr>
              <w:t>Tgl. Efektif</w:t>
            </w:r>
          </w:p>
        </w:tc>
        <w:tc>
          <w:tcPr>
            <w:tcW w:w="1087" w:type="pct"/>
          </w:tcPr>
          <w:p w14:paraId="17328D9E" w14:textId="6DED14C8" w:rsidR="00FD0C19" w:rsidRPr="00F002A2" w:rsidRDefault="00FD0C19" w:rsidP="00583E3F">
            <w:pPr>
              <w:pStyle w:val="Header"/>
              <w:rPr>
                <w:rFonts w:ascii="Arial" w:hAnsi="Arial" w:cs="Arial"/>
                <w:sz w:val="16"/>
                <w:szCs w:val="16"/>
                <w:lang w:val="id-ID"/>
              </w:rPr>
            </w:pPr>
          </w:p>
        </w:tc>
        <w:tc>
          <w:tcPr>
            <w:tcW w:w="706" w:type="pct"/>
          </w:tcPr>
          <w:p w14:paraId="277AA5BF" w14:textId="77777777" w:rsidR="00FD0C19" w:rsidRPr="00F002A2" w:rsidRDefault="00FD0C19" w:rsidP="00FD0C19">
            <w:pPr>
              <w:pStyle w:val="Header"/>
              <w:jc w:val="center"/>
              <w:rPr>
                <w:rFonts w:ascii="Arial" w:hAnsi="Arial" w:cs="Arial"/>
                <w:sz w:val="16"/>
                <w:szCs w:val="16"/>
                <w:lang w:val="id-ID"/>
              </w:rPr>
            </w:pPr>
            <w:r w:rsidRPr="00F002A2">
              <w:rPr>
                <w:rFonts w:ascii="Arial" w:hAnsi="Arial" w:cs="Arial"/>
                <w:sz w:val="16"/>
                <w:szCs w:val="16"/>
                <w:lang w:val="id-ID"/>
              </w:rPr>
              <w:t>PJM</w:t>
            </w:r>
          </w:p>
        </w:tc>
        <w:tc>
          <w:tcPr>
            <w:tcW w:w="707" w:type="pct"/>
          </w:tcPr>
          <w:p w14:paraId="5FEA6895" w14:textId="3EBB034E" w:rsidR="00FD0C19" w:rsidRPr="00F002A2" w:rsidRDefault="00FD0C19" w:rsidP="00FD0C19">
            <w:pPr>
              <w:pStyle w:val="Header"/>
              <w:jc w:val="center"/>
              <w:rPr>
                <w:rFonts w:ascii="Arial" w:hAnsi="Arial" w:cs="Arial"/>
                <w:sz w:val="16"/>
                <w:szCs w:val="16"/>
                <w:lang w:val="id-ID"/>
              </w:rPr>
            </w:pPr>
            <w:r w:rsidRPr="00F002A2">
              <w:rPr>
                <w:rFonts w:ascii="Arial" w:hAnsi="Arial" w:cs="Arial"/>
                <w:sz w:val="16"/>
                <w:szCs w:val="16"/>
                <w:lang w:val="id-ID"/>
              </w:rPr>
              <w:t>P4</w:t>
            </w:r>
          </w:p>
        </w:tc>
        <w:tc>
          <w:tcPr>
            <w:tcW w:w="707" w:type="pct"/>
          </w:tcPr>
          <w:p w14:paraId="27C0B75A" w14:textId="2746BDC1" w:rsidR="00FD0C19" w:rsidRPr="00F002A2" w:rsidRDefault="00FD0C19" w:rsidP="00FD0C19">
            <w:pPr>
              <w:pStyle w:val="Header"/>
              <w:jc w:val="center"/>
              <w:rPr>
                <w:rFonts w:ascii="Arial" w:hAnsi="Arial" w:cs="Arial"/>
                <w:sz w:val="16"/>
                <w:szCs w:val="16"/>
                <w:lang w:val="id-ID"/>
              </w:rPr>
            </w:pPr>
            <w:r w:rsidRPr="00F002A2">
              <w:rPr>
                <w:rFonts w:ascii="Arial" w:hAnsi="Arial" w:cs="Arial"/>
                <w:sz w:val="16"/>
                <w:szCs w:val="16"/>
                <w:lang w:val="id-ID"/>
              </w:rPr>
              <w:t>Dekan</w:t>
            </w:r>
          </w:p>
        </w:tc>
        <w:tc>
          <w:tcPr>
            <w:tcW w:w="707" w:type="pct"/>
          </w:tcPr>
          <w:p w14:paraId="1DAAA546" w14:textId="1CF87D69" w:rsidR="00FD0C19" w:rsidRPr="00F002A2" w:rsidRDefault="00FD0C19" w:rsidP="00FD0C19">
            <w:pPr>
              <w:pStyle w:val="Header"/>
              <w:jc w:val="center"/>
              <w:rPr>
                <w:rFonts w:ascii="Arial" w:hAnsi="Arial" w:cs="Arial"/>
                <w:sz w:val="16"/>
                <w:szCs w:val="16"/>
                <w:lang w:val="id-ID"/>
              </w:rPr>
            </w:pPr>
            <w:r w:rsidRPr="00F002A2">
              <w:rPr>
                <w:rFonts w:ascii="Arial" w:hAnsi="Arial" w:cs="Arial"/>
                <w:sz w:val="16"/>
                <w:szCs w:val="16"/>
                <w:lang w:val="id-ID"/>
              </w:rPr>
              <w:t>Kaprodi</w:t>
            </w:r>
          </w:p>
        </w:tc>
      </w:tr>
    </w:tbl>
    <w:p w14:paraId="787AC21D" w14:textId="2A5E2A39" w:rsidR="00FD0C19" w:rsidRPr="00F002A2" w:rsidRDefault="00FD0C19" w:rsidP="00DD4BDA">
      <w:pPr>
        <w:spacing w:after="0" w:line="240" w:lineRule="auto"/>
        <w:jc w:val="both"/>
        <w:rPr>
          <w:rFonts w:asciiTheme="minorBidi" w:hAnsiTheme="minorBidi"/>
          <w:b/>
          <w:bCs/>
          <w:sz w:val="24"/>
          <w:szCs w:val="24"/>
          <w:lang w:val="id-ID"/>
        </w:rPr>
      </w:pPr>
    </w:p>
    <w:p w14:paraId="798696BC" w14:textId="6B0C1024" w:rsidR="00DD4BDA" w:rsidRPr="00F002A2" w:rsidRDefault="00DD4BDA" w:rsidP="00A537E2">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t>TUJUAN (</w:t>
      </w:r>
      <w:r w:rsidRPr="00F002A2">
        <w:rPr>
          <w:rFonts w:asciiTheme="majorBidi" w:hAnsiTheme="majorBidi" w:cstheme="majorBidi"/>
          <w:b/>
          <w:bCs/>
          <w:i/>
          <w:iCs/>
          <w:sz w:val="24"/>
          <w:szCs w:val="24"/>
          <w:lang w:val="id-ID"/>
        </w:rPr>
        <w:t>Purpose</w:t>
      </w:r>
      <w:r w:rsidRPr="00F002A2">
        <w:rPr>
          <w:rFonts w:asciiTheme="majorBidi" w:hAnsiTheme="majorBidi" w:cstheme="majorBidi"/>
          <w:b/>
          <w:bCs/>
          <w:sz w:val="24"/>
          <w:szCs w:val="24"/>
          <w:lang w:val="id-ID"/>
        </w:rPr>
        <w:t>)</w:t>
      </w:r>
    </w:p>
    <w:p w14:paraId="48D42C5D" w14:textId="67604E56" w:rsidR="00DD4BDA" w:rsidRPr="00F002A2" w:rsidRDefault="00DD4BDA" w:rsidP="00A537E2">
      <w:pPr>
        <w:pStyle w:val="ListParagraph"/>
        <w:spacing w:after="0" w:line="240" w:lineRule="auto"/>
        <w:ind w:left="567"/>
        <w:jc w:val="both"/>
        <w:rPr>
          <w:rFonts w:asciiTheme="majorBidi" w:hAnsiTheme="majorBidi" w:cstheme="majorBidi"/>
          <w:sz w:val="24"/>
          <w:szCs w:val="24"/>
          <w:lang w:val="id-ID"/>
        </w:rPr>
      </w:pPr>
      <w:r w:rsidRPr="00F002A2">
        <w:rPr>
          <w:rFonts w:asciiTheme="majorBidi" w:hAnsiTheme="majorBidi" w:cstheme="majorBidi"/>
          <w:sz w:val="24"/>
          <w:szCs w:val="24"/>
          <w:lang w:val="id-ID"/>
        </w:rPr>
        <w:t>Prosedur ini disusun untuk memberikan pedoman mengenai kode etik, tugas dan tanggung jawab serta tata cara Penentuan Editor pada Terbitan Ilmiah Berkala (Jurnal Ilmiah) di lingkungan Universitas Mercu Buana.</w:t>
      </w:r>
    </w:p>
    <w:p w14:paraId="7D79B550" w14:textId="77777777" w:rsidR="00DD4BDA" w:rsidRPr="00F002A2" w:rsidRDefault="00DD4BDA" w:rsidP="00A537E2">
      <w:pPr>
        <w:pStyle w:val="ListParagraph"/>
        <w:spacing w:after="0" w:line="240" w:lineRule="auto"/>
        <w:ind w:left="567"/>
        <w:jc w:val="both"/>
        <w:rPr>
          <w:rFonts w:asciiTheme="majorBidi" w:hAnsiTheme="majorBidi" w:cstheme="majorBidi"/>
          <w:sz w:val="24"/>
          <w:szCs w:val="24"/>
          <w:lang w:val="id-ID"/>
        </w:rPr>
      </w:pPr>
    </w:p>
    <w:p w14:paraId="085713EB" w14:textId="451F1199" w:rsidR="00DD4BDA" w:rsidRPr="00F002A2" w:rsidRDefault="00DD4BDA" w:rsidP="00A537E2">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t>RUANG LINGKUP (</w:t>
      </w:r>
      <w:r w:rsidRPr="00F002A2">
        <w:rPr>
          <w:rFonts w:asciiTheme="majorBidi" w:hAnsiTheme="majorBidi" w:cstheme="majorBidi"/>
          <w:b/>
          <w:bCs/>
          <w:i/>
          <w:iCs/>
          <w:sz w:val="24"/>
          <w:szCs w:val="24"/>
          <w:lang w:val="id-ID"/>
        </w:rPr>
        <w:t>Scope</w:t>
      </w:r>
      <w:r w:rsidRPr="00F002A2">
        <w:rPr>
          <w:rFonts w:asciiTheme="majorBidi" w:hAnsiTheme="majorBidi" w:cstheme="majorBidi"/>
          <w:b/>
          <w:bCs/>
          <w:sz w:val="24"/>
          <w:szCs w:val="24"/>
          <w:lang w:val="id-ID"/>
        </w:rPr>
        <w:t>)</w:t>
      </w:r>
    </w:p>
    <w:p w14:paraId="0FA3D838" w14:textId="51C03659" w:rsidR="00DD4BDA" w:rsidRPr="00F002A2" w:rsidRDefault="00DD4BDA" w:rsidP="00A537E2">
      <w:pPr>
        <w:pStyle w:val="ListParagraph"/>
        <w:spacing w:after="0" w:line="240" w:lineRule="auto"/>
        <w:ind w:left="567"/>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Prosedur ini digunakan sebagai pedoman untuk </w:t>
      </w:r>
      <w:r w:rsidR="002B62FF" w:rsidRPr="00F002A2">
        <w:rPr>
          <w:rFonts w:asciiTheme="majorBidi" w:hAnsiTheme="majorBidi" w:cstheme="majorBidi"/>
          <w:sz w:val="24"/>
          <w:szCs w:val="24"/>
          <w:lang w:val="id-ID"/>
        </w:rPr>
        <w:t xml:space="preserve">penanggung jawab/pengelola terbitan berkala ilmiah </w:t>
      </w:r>
      <w:r w:rsidRPr="00F002A2">
        <w:rPr>
          <w:rFonts w:asciiTheme="majorBidi" w:hAnsiTheme="majorBidi" w:cstheme="majorBidi"/>
          <w:sz w:val="24"/>
          <w:szCs w:val="24"/>
          <w:lang w:val="id-ID"/>
        </w:rPr>
        <w:t>terkait</w:t>
      </w:r>
      <w:r w:rsidR="002B62FF" w:rsidRPr="00F002A2">
        <w:rPr>
          <w:rFonts w:asciiTheme="majorBidi" w:hAnsiTheme="majorBidi" w:cstheme="majorBidi"/>
          <w:sz w:val="24"/>
          <w:szCs w:val="24"/>
          <w:lang w:val="id-ID"/>
        </w:rPr>
        <w:t xml:space="preserve"> </w:t>
      </w:r>
      <w:r w:rsidRPr="00F002A2">
        <w:rPr>
          <w:rFonts w:asciiTheme="majorBidi" w:hAnsiTheme="majorBidi" w:cstheme="majorBidi"/>
          <w:sz w:val="24"/>
          <w:szCs w:val="24"/>
          <w:lang w:val="id-ID"/>
        </w:rPr>
        <w:t>kode etik, tugas dan tanggung jawab serta tata cara Penentuan Editor pada Terbitan Ilmiah Berkala (Jurnal Ilmiah) di lingkungan Universitas Mercu Buana</w:t>
      </w:r>
      <w:r w:rsidR="0097056E" w:rsidRPr="00F002A2">
        <w:rPr>
          <w:rFonts w:asciiTheme="majorBidi" w:hAnsiTheme="majorBidi" w:cstheme="majorBidi"/>
          <w:sz w:val="24"/>
          <w:szCs w:val="24"/>
          <w:lang w:val="id-ID"/>
        </w:rPr>
        <w:t xml:space="preserve"> sesuai dengan Ketentuan Direktorat Riset dan Pengembangan Kementerian RIset Teknologi dan Pendidikan Tinggi</w:t>
      </w:r>
      <w:r w:rsidRPr="00F002A2">
        <w:rPr>
          <w:rFonts w:asciiTheme="majorBidi" w:hAnsiTheme="majorBidi" w:cstheme="majorBidi"/>
          <w:sz w:val="24"/>
          <w:szCs w:val="24"/>
          <w:lang w:val="id-ID"/>
        </w:rPr>
        <w:t>.</w:t>
      </w:r>
    </w:p>
    <w:p w14:paraId="1BAA9884" w14:textId="77777777" w:rsidR="00DD4BDA" w:rsidRPr="00F002A2" w:rsidRDefault="00DD4BDA" w:rsidP="00A537E2">
      <w:pPr>
        <w:pStyle w:val="ListParagraph"/>
        <w:spacing w:after="0" w:line="240" w:lineRule="auto"/>
        <w:ind w:left="567"/>
        <w:jc w:val="both"/>
        <w:rPr>
          <w:rFonts w:asciiTheme="majorBidi" w:hAnsiTheme="majorBidi" w:cstheme="majorBidi"/>
          <w:sz w:val="24"/>
          <w:szCs w:val="24"/>
          <w:lang w:val="id-ID"/>
        </w:rPr>
      </w:pPr>
    </w:p>
    <w:p w14:paraId="060AE551" w14:textId="0DFAF911" w:rsidR="00DD4BDA" w:rsidRPr="00F002A2" w:rsidRDefault="00DD4BDA" w:rsidP="00A537E2">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t>A</w:t>
      </w:r>
      <w:r w:rsidR="00E001BC" w:rsidRPr="00F002A2">
        <w:rPr>
          <w:rFonts w:asciiTheme="majorBidi" w:hAnsiTheme="majorBidi" w:cstheme="majorBidi"/>
          <w:b/>
          <w:bCs/>
          <w:sz w:val="24"/>
          <w:szCs w:val="24"/>
          <w:lang w:val="id-ID"/>
        </w:rPr>
        <w:t>CUAN (</w:t>
      </w:r>
      <w:r w:rsidR="00E001BC" w:rsidRPr="00F002A2">
        <w:rPr>
          <w:rFonts w:asciiTheme="majorBidi" w:hAnsiTheme="majorBidi" w:cstheme="majorBidi"/>
          <w:b/>
          <w:bCs/>
          <w:i/>
          <w:iCs/>
          <w:sz w:val="24"/>
          <w:szCs w:val="24"/>
          <w:lang w:val="id-ID"/>
        </w:rPr>
        <w:t>Reference</w:t>
      </w:r>
      <w:r w:rsidR="00E001BC" w:rsidRPr="00F002A2">
        <w:rPr>
          <w:rFonts w:asciiTheme="majorBidi" w:hAnsiTheme="majorBidi" w:cstheme="majorBidi"/>
          <w:b/>
          <w:bCs/>
          <w:sz w:val="24"/>
          <w:szCs w:val="24"/>
          <w:lang w:val="id-ID"/>
        </w:rPr>
        <w:t>)</w:t>
      </w:r>
    </w:p>
    <w:p w14:paraId="7031BC71" w14:textId="586BD494" w:rsidR="00E001BC" w:rsidRPr="00F002A2" w:rsidRDefault="00E001BC" w:rsidP="00A537E2">
      <w:pPr>
        <w:pStyle w:val="ListParagraph"/>
        <w:numPr>
          <w:ilvl w:val="1"/>
          <w:numId w:val="1"/>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Pedoman Akreditasi Jurnal Ilmiah Tahun 2018.</w:t>
      </w:r>
    </w:p>
    <w:p w14:paraId="3BC71F9C" w14:textId="55CBCDBB" w:rsidR="00FD0711" w:rsidRPr="00F002A2" w:rsidRDefault="00FD0711" w:rsidP="00A537E2">
      <w:pPr>
        <w:pStyle w:val="ListParagraph"/>
        <w:numPr>
          <w:ilvl w:val="1"/>
          <w:numId w:val="1"/>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Instrumen Akreditasi Jurnal Nasional Kementerian Riset Teknologi dan Pendidikan Tinggi (ARJUNA KEMRISTEKDIKTI).</w:t>
      </w:r>
    </w:p>
    <w:p w14:paraId="2D44AE6F" w14:textId="30C0A709" w:rsidR="00E001BC" w:rsidRPr="00F002A2" w:rsidRDefault="00E001BC" w:rsidP="00A537E2">
      <w:pPr>
        <w:pStyle w:val="ListParagraph"/>
        <w:numPr>
          <w:ilvl w:val="1"/>
          <w:numId w:val="1"/>
        </w:numPr>
        <w:spacing w:after="0" w:line="240" w:lineRule="auto"/>
        <w:jc w:val="both"/>
        <w:rPr>
          <w:rFonts w:asciiTheme="majorBidi" w:hAnsiTheme="majorBidi" w:cstheme="majorBidi"/>
          <w:sz w:val="24"/>
          <w:szCs w:val="24"/>
          <w:lang w:val="id-ID"/>
        </w:rPr>
      </w:pPr>
      <w:bookmarkStart w:id="2" w:name="_Hlk22828933"/>
      <w:r w:rsidRPr="00F002A2">
        <w:rPr>
          <w:rFonts w:asciiTheme="majorBidi" w:hAnsiTheme="majorBidi" w:cstheme="majorBidi"/>
          <w:sz w:val="24"/>
          <w:szCs w:val="24"/>
          <w:lang w:val="id-ID"/>
        </w:rPr>
        <w:t>Pedoman Operasional Penilaian Angka Kredit Kenaikan Pangkat/Jabatan Akademik Dosen Tahun 2019</w:t>
      </w:r>
      <w:bookmarkEnd w:id="2"/>
      <w:r w:rsidRPr="00F002A2">
        <w:rPr>
          <w:rFonts w:asciiTheme="majorBidi" w:hAnsiTheme="majorBidi" w:cstheme="majorBidi"/>
          <w:sz w:val="24"/>
          <w:szCs w:val="24"/>
          <w:lang w:val="id-ID"/>
        </w:rPr>
        <w:t>.</w:t>
      </w:r>
    </w:p>
    <w:p w14:paraId="5C77CF02" w14:textId="77777777" w:rsidR="00E001BC" w:rsidRPr="00F002A2" w:rsidRDefault="00E001BC" w:rsidP="00A537E2">
      <w:pPr>
        <w:pStyle w:val="ListParagraph"/>
        <w:spacing w:after="0" w:line="240" w:lineRule="auto"/>
        <w:ind w:left="567"/>
        <w:jc w:val="both"/>
        <w:rPr>
          <w:rFonts w:asciiTheme="majorBidi" w:hAnsiTheme="majorBidi" w:cstheme="majorBidi"/>
          <w:b/>
          <w:bCs/>
          <w:sz w:val="24"/>
          <w:szCs w:val="24"/>
          <w:lang w:val="id-ID"/>
        </w:rPr>
      </w:pPr>
    </w:p>
    <w:p w14:paraId="4314E64F" w14:textId="77777777" w:rsidR="007A745F" w:rsidRPr="00F002A2" w:rsidRDefault="007A745F" w:rsidP="007A745F">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t>DEFINISI (</w:t>
      </w:r>
      <w:r w:rsidRPr="00F002A2">
        <w:rPr>
          <w:rFonts w:asciiTheme="majorBidi" w:hAnsiTheme="majorBidi" w:cstheme="majorBidi"/>
          <w:b/>
          <w:bCs/>
          <w:i/>
          <w:iCs/>
          <w:sz w:val="24"/>
          <w:szCs w:val="24"/>
          <w:lang w:val="id-ID"/>
        </w:rPr>
        <w:t>Definition</w:t>
      </w:r>
      <w:r w:rsidRPr="00F002A2">
        <w:rPr>
          <w:rFonts w:asciiTheme="majorBidi" w:hAnsiTheme="majorBidi" w:cstheme="majorBidi"/>
          <w:b/>
          <w:bCs/>
          <w:sz w:val="24"/>
          <w:szCs w:val="24"/>
          <w:lang w:val="id-ID"/>
        </w:rPr>
        <w:t>)</w:t>
      </w:r>
    </w:p>
    <w:p w14:paraId="13D437F3"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Jurnal atau berkala ilmiah atau majalah ilmiah</w:t>
      </w:r>
      <w:r w:rsidRPr="00F002A2">
        <w:rPr>
          <w:rFonts w:asciiTheme="majorBidi" w:hAnsiTheme="majorBidi" w:cstheme="majorBidi"/>
          <w:sz w:val="24"/>
          <w:szCs w:val="24"/>
          <w:lang w:val="id-ID"/>
        </w:rPr>
        <w:t xml:space="preserve"> yang selanjutnya disebut sebagai jurnal adalah bentuk terbitan yang berfungsi meregistrasi kegiatan kecendekiaan, mensertifikasi hasil kegiatan yang memenuhi persyaratan ilmiah minimum, mendiseminasikannya secara meluas kepada khalayak ramai, dan mengarsipkan semua temuan hasil kegiatan kecendekiaan ilmuwan dan pandit yang dimuatnya.</w:t>
      </w:r>
      <w:r w:rsidRPr="00F002A2">
        <w:rPr>
          <w:rFonts w:asciiTheme="majorBidi" w:hAnsiTheme="majorBidi" w:cstheme="majorBidi"/>
          <w:lang w:val="id-ID"/>
        </w:rPr>
        <w:t xml:space="preserve"> </w:t>
      </w:r>
      <w:r w:rsidRPr="00F002A2">
        <w:rPr>
          <w:rFonts w:asciiTheme="majorBidi" w:hAnsiTheme="majorBidi" w:cstheme="majorBidi"/>
          <w:sz w:val="24"/>
          <w:szCs w:val="24"/>
          <w:lang w:val="id-ID"/>
        </w:rPr>
        <w:t>Menurut Pedoman Operasional Penilaian Angka Kredit Kenaikan Pangkat/Jabatan Akademik Dosen Tahun 2019, jurnal ilmiah dibedakan menjadi:</w:t>
      </w:r>
    </w:p>
    <w:p w14:paraId="4F732830" w14:textId="77777777" w:rsidR="007A745F" w:rsidRPr="00F002A2" w:rsidRDefault="007A745F" w:rsidP="007A745F">
      <w:pPr>
        <w:pStyle w:val="ListParagraph"/>
        <w:numPr>
          <w:ilvl w:val="0"/>
          <w:numId w:val="2"/>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Jurnal Nasional,</w:t>
      </w:r>
    </w:p>
    <w:p w14:paraId="0FD99B26" w14:textId="77777777" w:rsidR="007A745F" w:rsidRPr="00F002A2" w:rsidRDefault="007A745F" w:rsidP="007A745F">
      <w:pPr>
        <w:pStyle w:val="ListParagraph"/>
        <w:numPr>
          <w:ilvl w:val="0"/>
          <w:numId w:val="2"/>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Jurnal Nasional Terakreditasi,</w:t>
      </w:r>
    </w:p>
    <w:p w14:paraId="2A21AEE3" w14:textId="77777777" w:rsidR="007A745F" w:rsidRPr="00F002A2" w:rsidRDefault="007A745F" w:rsidP="007A745F">
      <w:pPr>
        <w:pStyle w:val="ListParagraph"/>
        <w:numPr>
          <w:ilvl w:val="0"/>
          <w:numId w:val="2"/>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Jurnal Internasional,</w:t>
      </w:r>
    </w:p>
    <w:p w14:paraId="693F0923" w14:textId="77777777" w:rsidR="007A745F" w:rsidRPr="00F002A2" w:rsidRDefault="007A745F" w:rsidP="007A745F">
      <w:pPr>
        <w:pStyle w:val="ListParagraph"/>
        <w:numPr>
          <w:ilvl w:val="0"/>
          <w:numId w:val="2"/>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Jurnal Internasional Bereputasi</w:t>
      </w:r>
    </w:p>
    <w:p w14:paraId="324E7947" w14:textId="77777777" w:rsidR="007A745F" w:rsidRPr="00F002A2" w:rsidRDefault="007A745F" w:rsidP="007A745F">
      <w:pPr>
        <w:pStyle w:val="ListParagraph"/>
        <w:spacing w:after="0" w:line="240" w:lineRule="auto"/>
        <w:ind w:left="1332"/>
        <w:jc w:val="both"/>
        <w:rPr>
          <w:rFonts w:asciiTheme="majorBidi" w:hAnsiTheme="majorBidi" w:cstheme="majorBidi"/>
          <w:sz w:val="24"/>
          <w:szCs w:val="24"/>
          <w:lang w:val="id-ID"/>
        </w:rPr>
      </w:pPr>
    </w:p>
    <w:p w14:paraId="078F7269"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Jurnal berkala ilmiah dimana proses pengelolaan dan penerbitan mulai dari penyuntingan, penelaahan, dan penerbitan naskah karya ilmiah dilaksanakan dalam suatu sistem aplikasi yang dinamakan </w:t>
      </w:r>
      <w:r w:rsidRPr="00F002A2">
        <w:rPr>
          <w:rFonts w:asciiTheme="majorBidi" w:hAnsiTheme="majorBidi" w:cstheme="majorBidi"/>
          <w:b/>
          <w:bCs/>
          <w:sz w:val="24"/>
          <w:szCs w:val="24"/>
          <w:lang w:val="id-ID"/>
        </w:rPr>
        <w:t>jurnal ilmiah elektronik (</w:t>
      </w:r>
      <w:r w:rsidRPr="00F002A2">
        <w:rPr>
          <w:rFonts w:asciiTheme="majorBidi" w:hAnsiTheme="majorBidi" w:cstheme="majorBidi"/>
          <w:b/>
          <w:bCs/>
          <w:i/>
          <w:iCs/>
          <w:sz w:val="24"/>
          <w:szCs w:val="24"/>
          <w:lang w:val="id-ID"/>
        </w:rPr>
        <w:t>e-journal</w:t>
      </w:r>
      <w:r w:rsidRPr="00F002A2">
        <w:rPr>
          <w:rFonts w:asciiTheme="majorBidi" w:hAnsiTheme="majorBidi" w:cstheme="majorBidi"/>
          <w:b/>
          <w:bCs/>
          <w:sz w:val="24"/>
          <w:szCs w:val="24"/>
          <w:lang w:val="id-ID"/>
        </w:rPr>
        <w:t>)</w:t>
      </w:r>
      <w:r w:rsidRPr="00F002A2">
        <w:rPr>
          <w:rFonts w:asciiTheme="majorBidi" w:hAnsiTheme="majorBidi" w:cstheme="majorBidi"/>
          <w:sz w:val="24"/>
          <w:szCs w:val="24"/>
          <w:lang w:val="id-ID"/>
        </w:rPr>
        <w:t xml:space="preserve">. </w:t>
      </w:r>
    </w:p>
    <w:p w14:paraId="2524E2EA" w14:textId="77777777" w:rsidR="007A745F" w:rsidRPr="00F002A2" w:rsidRDefault="007A745F" w:rsidP="007A745F">
      <w:pPr>
        <w:pStyle w:val="ListParagraph"/>
        <w:spacing w:after="0" w:line="240" w:lineRule="auto"/>
        <w:ind w:left="1332"/>
        <w:jc w:val="both"/>
        <w:rPr>
          <w:rFonts w:asciiTheme="majorBidi" w:hAnsiTheme="majorBidi" w:cstheme="majorBidi"/>
          <w:sz w:val="24"/>
          <w:szCs w:val="24"/>
          <w:lang w:val="id-ID"/>
        </w:rPr>
      </w:pPr>
    </w:p>
    <w:p w14:paraId="1321EA66"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Jurnal ilmiah nasional</w:t>
      </w:r>
      <w:r w:rsidRPr="00F002A2">
        <w:rPr>
          <w:rFonts w:asciiTheme="majorBidi" w:hAnsiTheme="majorBidi" w:cstheme="majorBidi"/>
          <w:sz w:val="24"/>
          <w:szCs w:val="24"/>
          <w:lang w:val="id-ID"/>
        </w:rPr>
        <w:t xml:space="preserve"> adalah majalah ilmiah yang memenuhi kriteria sebagai berikut:</w:t>
      </w:r>
    </w:p>
    <w:p w14:paraId="172A1829"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Karya ilmiah ditulis dengan memenuhi kaidah ilmiah dan etika akademik.</w:t>
      </w:r>
    </w:p>
    <w:p w14:paraId="44ED8CD9"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Memiliki ISSN.</w:t>
      </w:r>
    </w:p>
    <w:p w14:paraId="68414442"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Memiliki terbitan versi online.</w:t>
      </w:r>
    </w:p>
    <w:p w14:paraId="2AE4999B"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lastRenderedPageBreak/>
        <w:t>Bertujuan menampung/mengkomunikasikan hasil-hasil penelitian ilmiah dan atau konsep ilmiah dalam disiplin ilmu tertentu.</w:t>
      </w:r>
    </w:p>
    <w:p w14:paraId="1EE58BEE"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Ditujukan kepada masyarakat ilmiah/peneliti yang mempunyai disiplin-disiplin keilmuan yang relevan.</w:t>
      </w:r>
    </w:p>
    <w:p w14:paraId="6735DAE9"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Diterbitkan oleh Penerbit/Badan Ilmiah/Organisasi Profesi/Organisasi Keilmuan/ Perguruan Tinggi dengan unit-unitnya.</w:t>
      </w:r>
    </w:p>
    <w:p w14:paraId="181C185B"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Bahasa yang digunakan adalah Bahasa Indonesia dan atau Bahasa Inggris dengan abstrak dalam Bahasa Indonesia dan atau Bahasa Inggris.</w:t>
      </w:r>
    </w:p>
    <w:p w14:paraId="08DF0A44"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Memuat karya ilmiah dari penulis yang berasal dari minimal 2 (dua) institusi yang berbeda.</w:t>
      </w:r>
    </w:p>
    <w:p w14:paraId="6F9996CF" w14:textId="77777777" w:rsidR="007A745F" w:rsidRPr="00F002A2" w:rsidRDefault="007A745F" w:rsidP="007A745F">
      <w:pPr>
        <w:pStyle w:val="ListParagraph"/>
        <w:numPr>
          <w:ilvl w:val="0"/>
          <w:numId w:val="4"/>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Mempunyai dewan redaksi/editor yang terdiri dari para ahli dalam bidangnya dan berasal dari minimal 2 (dua) institusi yang berbeda.</w:t>
      </w:r>
    </w:p>
    <w:p w14:paraId="723B87AB" w14:textId="77777777" w:rsidR="007A745F" w:rsidRPr="00F002A2" w:rsidRDefault="007A745F" w:rsidP="007A745F">
      <w:pPr>
        <w:pStyle w:val="ListParagraph"/>
        <w:spacing w:after="0" w:line="240" w:lineRule="auto"/>
        <w:ind w:left="1332"/>
        <w:jc w:val="both"/>
        <w:rPr>
          <w:rFonts w:asciiTheme="majorBidi" w:hAnsiTheme="majorBidi" w:cstheme="majorBidi"/>
          <w:sz w:val="24"/>
          <w:szCs w:val="24"/>
          <w:lang w:val="id-ID"/>
        </w:rPr>
      </w:pPr>
    </w:p>
    <w:p w14:paraId="70D0B0B7"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Jurnal nasional terakreditasi</w:t>
      </w:r>
      <w:r w:rsidRPr="00F002A2">
        <w:rPr>
          <w:rFonts w:asciiTheme="majorBidi" w:hAnsiTheme="majorBidi" w:cstheme="majorBidi"/>
          <w:sz w:val="24"/>
          <w:szCs w:val="24"/>
          <w:lang w:val="id-ID"/>
        </w:rPr>
        <w:t xml:space="preserve"> adalah majalah ilmiah yang memenuhi kriteria sebagai jurnal nasional dan mendapat status terakreditasi dari Kemenristekdikti dengan masa berlaku hasil akreditasi yang sesuai. Dalam hal Kemenristekdikti belum menerbitkan akreditasi berdasarkan permohonan akreditasi ulang, maka hasil akreditasi jurnal ilmiah sebelumnya tetap berlaku.</w:t>
      </w:r>
    </w:p>
    <w:p w14:paraId="11185797" w14:textId="77777777" w:rsidR="007A745F" w:rsidRPr="00F002A2" w:rsidRDefault="007A745F" w:rsidP="007A745F">
      <w:pPr>
        <w:pStyle w:val="ListParagraph"/>
        <w:spacing w:after="0" w:line="240" w:lineRule="auto"/>
        <w:ind w:left="972"/>
        <w:jc w:val="both"/>
        <w:rPr>
          <w:rFonts w:asciiTheme="majorBidi" w:hAnsiTheme="majorBidi" w:cstheme="majorBidi"/>
          <w:sz w:val="24"/>
          <w:szCs w:val="24"/>
          <w:lang w:val="id-ID"/>
        </w:rPr>
      </w:pPr>
    </w:p>
    <w:p w14:paraId="6DE5001D"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Jurnal internasional</w:t>
      </w:r>
      <w:r w:rsidRPr="00F002A2">
        <w:rPr>
          <w:rFonts w:asciiTheme="majorBidi" w:hAnsiTheme="majorBidi" w:cstheme="majorBidi"/>
          <w:sz w:val="24"/>
          <w:szCs w:val="24"/>
          <w:lang w:val="id-ID"/>
        </w:rPr>
        <w:t xml:space="preserve"> yang berkualitas harus memenuhi kriteria sebagai berikut.</w:t>
      </w:r>
    </w:p>
    <w:p w14:paraId="05424496"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Karya ilmiah yang diterbitkan ditulis dengan memenuhi kaidah ilmiah dan etika akademik.</w:t>
      </w:r>
    </w:p>
    <w:p w14:paraId="5A4DDF45"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Memiliki ISSN.</w:t>
      </w:r>
    </w:p>
    <w:p w14:paraId="787B3D6B"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Ditulis dengan menggunakan bahasa resmi PBB (Arab, Inggris, Perancis, Rusia, Spanyol dan Tiongkok).</w:t>
      </w:r>
    </w:p>
    <w:p w14:paraId="2AF02C88"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Memiliki terbitan versi online.</w:t>
      </w:r>
    </w:p>
    <w:p w14:paraId="5AE91E38"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Dewan Redaksi (</w:t>
      </w:r>
      <w:r w:rsidRPr="00F002A2">
        <w:rPr>
          <w:rFonts w:asciiTheme="majorBidi" w:hAnsiTheme="majorBidi" w:cstheme="majorBidi"/>
          <w:i/>
          <w:iCs/>
          <w:sz w:val="24"/>
          <w:szCs w:val="24"/>
          <w:lang w:val="id-ID"/>
        </w:rPr>
        <w:t>Editorial Board</w:t>
      </w:r>
      <w:r w:rsidRPr="00F002A2">
        <w:rPr>
          <w:rFonts w:asciiTheme="majorBidi" w:hAnsiTheme="majorBidi" w:cstheme="majorBidi"/>
          <w:sz w:val="24"/>
          <w:szCs w:val="24"/>
          <w:lang w:val="id-ID"/>
        </w:rPr>
        <w:t>) adalah pakar di bidangnya paling sedikit berasal dari 4 (empat) negara.</w:t>
      </w:r>
    </w:p>
    <w:p w14:paraId="3C3928C1"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Artikel ilmiah yang diterbitkan dalam 1 (satu) nomor terbitan paling sedikit penulisnya berasal dari 2 (dua) negara.</w:t>
      </w:r>
    </w:p>
    <w:p w14:paraId="77DD48DB"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Alamat jurnal dapat ditelusuri daring.</w:t>
      </w:r>
    </w:p>
    <w:p w14:paraId="7F40E41A"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i/>
          <w:iCs/>
          <w:sz w:val="24"/>
          <w:szCs w:val="24"/>
          <w:lang w:val="id-ID"/>
        </w:rPr>
        <w:t>Editor Boards</w:t>
      </w:r>
      <w:r w:rsidRPr="00F002A2">
        <w:rPr>
          <w:rFonts w:asciiTheme="majorBidi" w:hAnsiTheme="majorBidi" w:cstheme="majorBidi"/>
          <w:sz w:val="24"/>
          <w:szCs w:val="24"/>
          <w:lang w:val="id-ID"/>
        </w:rPr>
        <w:t xml:space="preserve"> dari Jurnal dapat ditelusuri daring dan tidak ada perbedaan antara editor yang tercantum di edisi cetak dan edisi daring.</w:t>
      </w:r>
    </w:p>
    <w:p w14:paraId="777BC509"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Proses </w:t>
      </w:r>
      <w:r w:rsidRPr="00F002A2">
        <w:rPr>
          <w:rFonts w:asciiTheme="majorBidi" w:hAnsiTheme="majorBidi" w:cstheme="majorBidi"/>
          <w:i/>
          <w:iCs/>
          <w:sz w:val="24"/>
          <w:szCs w:val="24"/>
          <w:lang w:val="id-ID"/>
        </w:rPr>
        <w:t>review</w:t>
      </w:r>
      <w:r w:rsidRPr="00F002A2">
        <w:rPr>
          <w:rFonts w:asciiTheme="majorBidi" w:hAnsiTheme="majorBidi" w:cstheme="majorBidi"/>
          <w:sz w:val="24"/>
          <w:szCs w:val="24"/>
          <w:lang w:val="id-ID"/>
        </w:rPr>
        <w:t xml:space="preserve"> dilakukan dengan baik dan benar.</w:t>
      </w:r>
    </w:p>
    <w:p w14:paraId="6242D364"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Jumlah artikel setiap penerbitan adalah wajar dan format tampilan setiap terbitan tidak berubah ubah.</w:t>
      </w:r>
    </w:p>
    <w:p w14:paraId="38B49D89" w14:textId="77777777" w:rsidR="007A745F" w:rsidRPr="00F002A2" w:rsidRDefault="007A745F" w:rsidP="007A745F">
      <w:pPr>
        <w:pStyle w:val="ListParagraph"/>
        <w:numPr>
          <w:ilvl w:val="0"/>
          <w:numId w:val="6"/>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Tidak pernah diketemukan sebagai jurnal yang tidak bereputasi atau jurnal meragukan oleh Ditjen Dikti/Ditjen Sumber Daya dan Iptek atau tidak terdapat pada daftar jurnal/penerbit kategori yang diragukan.</w:t>
      </w:r>
    </w:p>
    <w:p w14:paraId="040C746E" w14:textId="77777777" w:rsidR="007A745F" w:rsidRPr="00F002A2" w:rsidRDefault="007A745F" w:rsidP="007A745F">
      <w:pPr>
        <w:pStyle w:val="ListParagraph"/>
        <w:spacing w:after="0" w:line="240" w:lineRule="auto"/>
        <w:ind w:left="1332"/>
        <w:jc w:val="both"/>
        <w:rPr>
          <w:rFonts w:asciiTheme="majorBidi" w:hAnsiTheme="majorBidi" w:cstheme="majorBidi"/>
          <w:sz w:val="24"/>
          <w:szCs w:val="24"/>
          <w:lang w:val="id-ID"/>
        </w:rPr>
      </w:pPr>
    </w:p>
    <w:p w14:paraId="6CDB4366" w14:textId="44D9827C"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Jurnal yang diakui sebagai jurnal internasional oleh Ditjen Sumber Daya Iptek dan Dikti memenuhi kriteria butir </w:t>
      </w:r>
      <w:r w:rsidR="00F81280">
        <w:rPr>
          <w:rFonts w:asciiTheme="majorBidi" w:hAnsiTheme="majorBidi" w:cstheme="majorBidi"/>
          <w:sz w:val="24"/>
          <w:szCs w:val="24"/>
        </w:rPr>
        <w:t>4.5</w:t>
      </w:r>
      <w:r w:rsidRPr="00F002A2">
        <w:rPr>
          <w:rFonts w:asciiTheme="majorBidi" w:hAnsiTheme="majorBidi" w:cstheme="majorBidi"/>
          <w:sz w:val="24"/>
          <w:szCs w:val="24"/>
          <w:lang w:val="id-ID"/>
        </w:rPr>
        <w:t xml:space="preserve"> huruf a sampai k yang mempunyai indikator:</w:t>
      </w:r>
    </w:p>
    <w:p w14:paraId="32B59D09" w14:textId="77777777" w:rsidR="007A745F" w:rsidRPr="00F002A2" w:rsidRDefault="007A745F" w:rsidP="007A745F">
      <w:pPr>
        <w:pStyle w:val="ListParagraph"/>
        <w:numPr>
          <w:ilvl w:val="0"/>
          <w:numId w:val="7"/>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Diterbitkan oleh Perguruan Tinggi atau Penerbit (</w:t>
      </w:r>
      <w:r w:rsidRPr="00F002A2">
        <w:rPr>
          <w:rFonts w:asciiTheme="majorBidi" w:hAnsiTheme="majorBidi" w:cstheme="majorBidi"/>
          <w:i/>
          <w:iCs/>
          <w:sz w:val="24"/>
          <w:szCs w:val="24"/>
          <w:lang w:val="id-ID"/>
        </w:rPr>
        <w:t>Publisher</w:t>
      </w:r>
      <w:r w:rsidRPr="00F002A2">
        <w:rPr>
          <w:rFonts w:asciiTheme="majorBidi" w:hAnsiTheme="majorBidi" w:cstheme="majorBidi"/>
          <w:sz w:val="24"/>
          <w:szCs w:val="24"/>
          <w:lang w:val="id-ID"/>
        </w:rPr>
        <w:t xml:space="preserve">) kredibel dan terindeks oleh basis data internasional yang bereputasi (contoh : </w:t>
      </w:r>
      <w:r w:rsidRPr="00F002A2">
        <w:rPr>
          <w:rFonts w:asciiTheme="majorBidi" w:hAnsiTheme="majorBidi" w:cstheme="majorBidi"/>
          <w:b/>
          <w:bCs/>
          <w:sz w:val="24"/>
          <w:szCs w:val="24"/>
          <w:lang w:val="id-ID"/>
        </w:rPr>
        <w:t>Web of Science</w:t>
      </w:r>
      <w:r w:rsidRPr="00F002A2">
        <w:rPr>
          <w:rFonts w:asciiTheme="majorBidi" w:hAnsiTheme="majorBidi" w:cstheme="majorBidi"/>
          <w:sz w:val="24"/>
          <w:szCs w:val="24"/>
          <w:lang w:val="id-ID"/>
        </w:rPr>
        <w:t xml:space="preserve"> dan </w:t>
      </w:r>
      <w:r w:rsidRPr="00F002A2">
        <w:rPr>
          <w:rFonts w:asciiTheme="majorBidi" w:hAnsiTheme="majorBidi" w:cstheme="majorBidi"/>
          <w:b/>
          <w:bCs/>
          <w:sz w:val="24"/>
          <w:szCs w:val="24"/>
          <w:lang w:val="id-ID"/>
        </w:rPr>
        <w:t>Scopus</w:t>
      </w:r>
      <w:r w:rsidRPr="00F002A2">
        <w:rPr>
          <w:rFonts w:asciiTheme="majorBidi" w:hAnsiTheme="majorBidi" w:cstheme="majorBidi"/>
          <w:sz w:val="24"/>
          <w:szCs w:val="24"/>
          <w:lang w:val="id-ID"/>
        </w:rPr>
        <w:t xml:space="preserve">) dengan </w:t>
      </w:r>
      <w:r w:rsidRPr="00F002A2">
        <w:rPr>
          <w:rFonts w:asciiTheme="majorBidi" w:hAnsiTheme="majorBidi" w:cstheme="majorBidi"/>
          <w:b/>
          <w:bCs/>
          <w:sz w:val="24"/>
          <w:szCs w:val="24"/>
          <w:lang w:val="id-ID"/>
        </w:rPr>
        <w:t>SJR jurnal kurang dari 0,15 atau memiliki JIF WoS kurang dari 0,05</w:t>
      </w:r>
      <w:r w:rsidRPr="00F002A2">
        <w:rPr>
          <w:rFonts w:asciiTheme="majorBidi" w:hAnsiTheme="majorBidi" w:cstheme="majorBidi"/>
          <w:sz w:val="24"/>
          <w:szCs w:val="24"/>
          <w:lang w:val="id-ID"/>
        </w:rPr>
        <w:t>.</w:t>
      </w:r>
    </w:p>
    <w:p w14:paraId="7C563B35" w14:textId="676FAD14" w:rsidR="007A745F" w:rsidRDefault="007A745F" w:rsidP="007A745F">
      <w:pPr>
        <w:pStyle w:val="ListParagraph"/>
        <w:numPr>
          <w:ilvl w:val="0"/>
          <w:numId w:val="7"/>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Diterbitkan oleh asosiasi profesi internasional bereputasi.</w:t>
      </w:r>
    </w:p>
    <w:p w14:paraId="424FD6E5" w14:textId="345AA19D" w:rsidR="00F81280" w:rsidRPr="00F81280" w:rsidRDefault="00F81280" w:rsidP="00F81280">
      <w:pPr>
        <w:spacing w:after="0" w:line="240" w:lineRule="auto"/>
        <w:ind w:left="1134"/>
        <w:jc w:val="both"/>
        <w:rPr>
          <w:rFonts w:asciiTheme="majorBidi" w:hAnsiTheme="majorBidi" w:cstheme="majorBidi"/>
          <w:sz w:val="24"/>
          <w:szCs w:val="24"/>
        </w:rPr>
      </w:pPr>
      <w:proofErr w:type="spellStart"/>
      <w:r>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butir</w:t>
      </w:r>
      <w:proofErr w:type="spellEnd"/>
      <w:r>
        <w:rPr>
          <w:rFonts w:asciiTheme="majorBidi" w:hAnsiTheme="majorBidi" w:cstheme="majorBidi"/>
          <w:sz w:val="24"/>
          <w:szCs w:val="24"/>
        </w:rPr>
        <w:t xml:space="preserve"> 4.5 </w:t>
      </w:r>
      <w:proofErr w:type="spellStart"/>
      <w:r>
        <w:rPr>
          <w:rFonts w:asciiTheme="majorBidi" w:hAnsiTheme="majorBidi" w:cstheme="majorBidi"/>
          <w:sz w:val="24"/>
          <w:szCs w:val="24"/>
        </w:rPr>
        <w:t>huruf</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diperhitungkan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nasional</w:t>
      </w:r>
      <w:proofErr w:type="spellEnd"/>
      <w:r>
        <w:rPr>
          <w:rFonts w:asciiTheme="majorBidi" w:hAnsiTheme="majorBidi" w:cstheme="majorBidi"/>
          <w:sz w:val="24"/>
          <w:szCs w:val="24"/>
        </w:rPr>
        <w:t>.</w:t>
      </w:r>
    </w:p>
    <w:p w14:paraId="132A5166" w14:textId="77777777" w:rsidR="007A745F" w:rsidRPr="00F002A2" w:rsidRDefault="007A745F" w:rsidP="007A745F">
      <w:pPr>
        <w:pStyle w:val="ListParagraph"/>
        <w:spacing w:after="0" w:line="240" w:lineRule="auto"/>
        <w:ind w:left="1332"/>
        <w:jc w:val="both"/>
        <w:rPr>
          <w:rFonts w:asciiTheme="majorBidi" w:hAnsiTheme="majorBidi" w:cstheme="majorBidi"/>
          <w:sz w:val="24"/>
          <w:szCs w:val="24"/>
          <w:lang w:val="id-ID"/>
        </w:rPr>
      </w:pPr>
    </w:p>
    <w:p w14:paraId="59817452" w14:textId="77777777" w:rsidR="007A745F" w:rsidRPr="00F002A2" w:rsidRDefault="007A745F" w:rsidP="007A745F">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lastRenderedPageBreak/>
        <w:t xml:space="preserve">Jurnal internasional bereputasi </w:t>
      </w:r>
      <w:r w:rsidRPr="00F002A2">
        <w:rPr>
          <w:rFonts w:asciiTheme="majorBidi" w:hAnsiTheme="majorBidi" w:cstheme="majorBidi"/>
          <w:sz w:val="24"/>
          <w:szCs w:val="24"/>
          <w:lang w:val="id-ID"/>
        </w:rPr>
        <w:t>adalah jurnal yang memenuhi kriteria sebagaimana butir 4.5. huruf a sampai k, dengan indikator:</w:t>
      </w:r>
    </w:p>
    <w:p w14:paraId="56584574" w14:textId="77777777" w:rsidR="007A745F" w:rsidRPr="00F002A2" w:rsidRDefault="007A745F" w:rsidP="007A745F">
      <w:pPr>
        <w:pStyle w:val="ListParagraph"/>
        <w:numPr>
          <w:ilvl w:val="0"/>
          <w:numId w:val="8"/>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Diterbitkan oleh asosiasi profesi ternama di dunia atau Perguruan Tinggi atau Penerbit (</w:t>
      </w:r>
      <w:r w:rsidRPr="00F002A2">
        <w:rPr>
          <w:rFonts w:asciiTheme="majorBidi" w:hAnsiTheme="majorBidi" w:cstheme="majorBidi"/>
          <w:i/>
          <w:iCs/>
          <w:sz w:val="24"/>
          <w:szCs w:val="24"/>
          <w:lang w:val="id-ID"/>
        </w:rPr>
        <w:t>Publisher</w:t>
      </w:r>
      <w:r w:rsidRPr="00F002A2">
        <w:rPr>
          <w:rFonts w:asciiTheme="majorBidi" w:hAnsiTheme="majorBidi" w:cstheme="majorBidi"/>
          <w:sz w:val="24"/>
          <w:szCs w:val="24"/>
          <w:lang w:val="id-ID"/>
        </w:rPr>
        <w:t>) kredibel.</w:t>
      </w:r>
    </w:p>
    <w:p w14:paraId="136D60EA" w14:textId="77777777" w:rsidR="007A745F" w:rsidRPr="00F002A2" w:rsidRDefault="007A745F" w:rsidP="007A745F">
      <w:pPr>
        <w:pStyle w:val="ListParagraph"/>
        <w:numPr>
          <w:ilvl w:val="0"/>
          <w:numId w:val="8"/>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Terindeks dalam basis data internasional bereputasi yang diakui oleh Kemenristekdikti (contoh </w:t>
      </w:r>
      <w:r w:rsidRPr="00F002A2">
        <w:rPr>
          <w:rFonts w:asciiTheme="majorBidi" w:hAnsiTheme="majorBidi" w:cstheme="majorBidi"/>
          <w:b/>
          <w:bCs/>
          <w:sz w:val="24"/>
          <w:szCs w:val="24"/>
          <w:lang w:val="id-ID"/>
        </w:rPr>
        <w:t>Web of Science</w:t>
      </w:r>
      <w:r w:rsidRPr="00F002A2">
        <w:rPr>
          <w:rFonts w:asciiTheme="majorBidi" w:hAnsiTheme="majorBidi" w:cstheme="majorBidi"/>
          <w:sz w:val="24"/>
          <w:szCs w:val="24"/>
          <w:lang w:val="id-ID"/>
        </w:rPr>
        <w:t xml:space="preserve"> dan/atau </w:t>
      </w:r>
      <w:r w:rsidRPr="00F002A2">
        <w:rPr>
          <w:rFonts w:asciiTheme="majorBidi" w:hAnsiTheme="majorBidi" w:cstheme="majorBidi"/>
          <w:b/>
          <w:bCs/>
          <w:sz w:val="24"/>
          <w:szCs w:val="24"/>
          <w:lang w:val="id-ID"/>
        </w:rPr>
        <w:t>Scopus</w:t>
      </w:r>
      <w:r w:rsidRPr="00F002A2">
        <w:rPr>
          <w:rFonts w:asciiTheme="majorBidi" w:hAnsiTheme="majorBidi" w:cstheme="majorBidi"/>
          <w:sz w:val="24"/>
          <w:szCs w:val="24"/>
          <w:lang w:val="id-ID"/>
        </w:rPr>
        <w:t xml:space="preserve">) dengan SJR jurnal </w:t>
      </w:r>
      <w:r w:rsidRPr="00F002A2">
        <w:rPr>
          <w:rFonts w:asciiTheme="majorBidi" w:hAnsiTheme="majorBidi" w:cstheme="majorBidi"/>
          <w:b/>
          <w:bCs/>
          <w:sz w:val="24"/>
          <w:szCs w:val="24"/>
          <w:lang w:val="id-ID"/>
        </w:rPr>
        <w:t>paling sedikit 0,15, atau SJR jurnal di atas 0,10 dan Q3</w:t>
      </w:r>
      <w:r w:rsidRPr="00F002A2">
        <w:rPr>
          <w:rFonts w:asciiTheme="majorBidi" w:hAnsiTheme="majorBidi" w:cstheme="majorBidi"/>
          <w:sz w:val="24"/>
          <w:szCs w:val="24"/>
          <w:lang w:val="id-ID"/>
        </w:rPr>
        <w:t xml:space="preserve">, atau memiliki </w:t>
      </w:r>
      <w:r w:rsidRPr="00F002A2">
        <w:rPr>
          <w:rFonts w:asciiTheme="majorBidi" w:hAnsiTheme="majorBidi" w:cstheme="majorBidi"/>
          <w:b/>
          <w:bCs/>
          <w:sz w:val="24"/>
          <w:szCs w:val="24"/>
          <w:lang w:val="id-ID"/>
        </w:rPr>
        <w:t>JIF WoS paling sedikit 0,05</w:t>
      </w:r>
      <w:r w:rsidRPr="00F002A2">
        <w:rPr>
          <w:rFonts w:asciiTheme="majorBidi" w:hAnsiTheme="majorBidi" w:cstheme="majorBidi"/>
          <w:sz w:val="24"/>
          <w:szCs w:val="24"/>
          <w:lang w:val="id-ID"/>
        </w:rPr>
        <w:t xml:space="preserve">. Tidak termasuk dalam kriteria ini adalah jurnal berstatus </w:t>
      </w:r>
      <w:r w:rsidRPr="00F002A2">
        <w:rPr>
          <w:rFonts w:asciiTheme="majorBidi" w:hAnsiTheme="majorBidi" w:cstheme="majorBidi"/>
          <w:i/>
          <w:iCs/>
          <w:sz w:val="24"/>
          <w:szCs w:val="24"/>
          <w:lang w:val="id-ID"/>
        </w:rPr>
        <w:t>coverage discontinued</w:t>
      </w:r>
      <w:r w:rsidRPr="00F002A2">
        <w:rPr>
          <w:rFonts w:asciiTheme="majorBidi" w:hAnsiTheme="majorBidi" w:cstheme="majorBidi"/>
          <w:sz w:val="24"/>
          <w:szCs w:val="24"/>
          <w:lang w:val="id-ID"/>
        </w:rPr>
        <w:t xml:space="preserve"> dan </w:t>
      </w:r>
      <w:r w:rsidRPr="00F002A2">
        <w:rPr>
          <w:rFonts w:asciiTheme="majorBidi" w:hAnsiTheme="majorBidi" w:cstheme="majorBidi"/>
          <w:i/>
          <w:iCs/>
          <w:sz w:val="24"/>
          <w:szCs w:val="24"/>
          <w:lang w:val="id-ID"/>
        </w:rPr>
        <w:t>cancelled</w:t>
      </w:r>
      <w:r w:rsidRPr="00F002A2">
        <w:rPr>
          <w:rFonts w:asciiTheme="majorBidi" w:hAnsiTheme="majorBidi" w:cstheme="majorBidi"/>
          <w:sz w:val="24"/>
          <w:szCs w:val="24"/>
          <w:lang w:val="id-ID"/>
        </w:rPr>
        <w:t xml:space="preserve"> di </w:t>
      </w:r>
      <w:r w:rsidRPr="00F002A2">
        <w:rPr>
          <w:rFonts w:asciiTheme="majorBidi" w:hAnsiTheme="majorBidi" w:cstheme="majorBidi"/>
          <w:b/>
          <w:bCs/>
          <w:sz w:val="24"/>
          <w:szCs w:val="24"/>
          <w:lang w:val="id-ID"/>
        </w:rPr>
        <w:t>Scopus/SCImagojr</w:t>
      </w:r>
      <w:r w:rsidRPr="00F002A2">
        <w:rPr>
          <w:rFonts w:asciiTheme="majorBidi" w:hAnsiTheme="majorBidi" w:cstheme="majorBidi"/>
          <w:sz w:val="24"/>
          <w:szCs w:val="24"/>
          <w:lang w:val="id-ID"/>
        </w:rPr>
        <w:t>.</w:t>
      </w:r>
    </w:p>
    <w:p w14:paraId="3410C4A8" w14:textId="77777777" w:rsidR="00412607" w:rsidRPr="00F002A2" w:rsidRDefault="00412607" w:rsidP="00412607">
      <w:pPr>
        <w:pStyle w:val="ListParagraph"/>
        <w:spacing w:after="0" w:line="240" w:lineRule="auto"/>
        <w:ind w:left="1134"/>
        <w:jc w:val="both"/>
        <w:rPr>
          <w:rFonts w:asciiTheme="majorBidi" w:hAnsiTheme="majorBidi" w:cstheme="majorBidi"/>
          <w:sz w:val="24"/>
          <w:szCs w:val="24"/>
          <w:lang w:val="id-ID"/>
        </w:rPr>
      </w:pPr>
    </w:p>
    <w:p w14:paraId="1CB927F6" w14:textId="693BBEBA" w:rsidR="00E34A29" w:rsidRPr="00F002A2" w:rsidRDefault="00E34A29" w:rsidP="00E34A29">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Kelembagaan Penerbit</w:t>
      </w:r>
      <w:r w:rsidRPr="00F002A2">
        <w:rPr>
          <w:rFonts w:asciiTheme="majorBidi" w:hAnsiTheme="majorBidi" w:cstheme="majorBidi"/>
          <w:sz w:val="24"/>
          <w:szCs w:val="24"/>
          <w:lang w:val="id-ID"/>
        </w:rPr>
        <w:t xml:space="preserve"> memiliki kedudukan sebagai badan hukum sehingga mampu menjamin kesinambungan dana dan naungan hukum. Lembaga penerbit dimungkinkan menangani lebih dari satu jurnal ilmiah yang tidak sejenis, tetapi ranah keilmuan yang ditekuninya harus jelas. Jenis kelembagaan penerbit:</w:t>
      </w:r>
    </w:p>
    <w:p w14:paraId="063ED34D" w14:textId="77777777" w:rsidR="00E34A29" w:rsidRPr="00F002A2" w:rsidRDefault="00E34A29" w:rsidP="00E34A29">
      <w:pPr>
        <w:pStyle w:val="ListParagraph"/>
        <w:numPr>
          <w:ilvl w:val="0"/>
          <w:numId w:val="9"/>
        </w:numPr>
        <w:ind w:left="1494"/>
        <w:rPr>
          <w:rFonts w:asciiTheme="majorBidi" w:hAnsiTheme="majorBidi" w:cstheme="majorBidi"/>
          <w:sz w:val="24"/>
          <w:szCs w:val="24"/>
          <w:lang w:val="id-ID"/>
        </w:rPr>
      </w:pPr>
      <w:r w:rsidRPr="00F002A2">
        <w:rPr>
          <w:rFonts w:asciiTheme="majorBidi" w:hAnsiTheme="majorBidi" w:cstheme="majorBidi"/>
          <w:sz w:val="24"/>
          <w:szCs w:val="24"/>
          <w:lang w:val="id-ID"/>
        </w:rPr>
        <w:t xml:space="preserve">Organisasi profesi ilmiah, </w:t>
      </w:r>
    </w:p>
    <w:p w14:paraId="333CD6AA" w14:textId="77777777" w:rsidR="00E34A29" w:rsidRPr="00F002A2" w:rsidRDefault="00E34A29" w:rsidP="00E34A29">
      <w:pPr>
        <w:pStyle w:val="ListParagraph"/>
        <w:numPr>
          <w:ilvl w:val="0"/>
          <w:numId w:val="9"/>
        </w:numPr>
        <w:ind w:left="1494"/>
        <w:rPr>
          <w:rFonts w:asciiTheme="majorBidi" w:hAnsiTheme="majorBidi" w:cstheme="majorBidi"/>
          <w:sz w:val="24"/>
          <w:szCs w:val="24"/>
          <w:lang w:val="id-ID"/>
        </w:rPr>
      </w:pPr>
      <w:r w:rsidRPr="00F002A2">
        <w:rPr>
          <w:rFonts w:asciiTheme="majorBidi" w:hAnsiTheme="majorBidi" w:cstheme="majorBidi"/>
          <w:sz w:val="24"/>
          <w:szCs w:val="24"/>
          <w:lang w:val="id-ID"/>
        </w:rPr>
        <w:t xml:space="preserve">Perguruan tinggi </w:t>
      </w:r>
    </w:p>
    <w:p w14:paraId="4003F93F" w14:textId="77777777" w:rsidR="00E34A29" w:rsidRPr="00F002A2" w:rsidRDefault="00E34A29" w:rsidP="00E34A29">
      <w:pPr>
        <w:pStyle w:val="ListParagraph"/>
        <w:numPr>
          <w:ilvl w:val="0"/>
          <w:numId w:val="9"/>
        </w:numPr>
        <w:ind w:left="1494"/>
        <w:rPr>
          <w:rFonts w:asciiTheme="majorBidi" w:hAnsiTheme="majorBidi" w:cstheme="majorBidi"/>
          <w:sz w:val="24"/>
          <w:szCs w:val="24"/>
          <w:lang w:val="id-ID"/>
        </w:rPr>
      </w:pPr>
      <w:r w:rsidRPr="00F002A2">
        <w:rPr>
          <w:rFonts w:asciiTheme="majorBidi" w:hAnsiTheme="majorBidi" w:cstheme="majorBidi"/>
          <w:sz w:val="24"/>
          <w:szCs w:val="24"/>
          <w:lang w:val="id-ID"/>
        </w:rPr>
        <w:t xml:space="preserve">Lembaga penelitian dan pengembangan, </w:t>
      </w:r>
    </w:p>
    <w:p w14:paraId="737DB648" w14:textId="77777777" w:rsidR="00E34A29" w:rsidRPr="00F002A2" w:rsidRDefault="00E34A29" w:rsidP="00E34A29">
      <w:pPr>
        <w:pStyle w:val="ListParagraph"/>
        <w:numPr>
          <w:ilvl w:val="0"/>
          <w:numId w:val="9"/>
        </w:numPr>
        <w:ind w:left="1494"/>
        <w:rPr>
          <w:rFonts w:asciiTheme="majorBidi" w:hAnsiTheme="majorBidi" w:cstheme="majorBidi"/>
          <w:sz w:val="24"/>
          <w:szCs w:val="24"/>
          <w:lang w:val="id-ID"/>
        </w:rPr>
      </w:pPr>
      <w:r w:rsidRPr="00F002A2">
        <w:rPr>
          <w:rFonts w:asciiTheme="majorBidi" w:hAnsiTheme="majorBidi" w:cstheme="majorBidi"/>
          <w:sz w:val="24"/>
          <w:szCs w:val="24"/>
          <w:lang w:val="id-ID"/>
        </w:rPr>
        <w:t xml:space="preserve">Organisasi profesi ilmiah yang bekerjasama dengan perguruan tinggi/ lembaga penelitian dan pengembangan, </w:t>
      </w:r>
    </w:p>
    <w:p w14:paraId="38C6E48A" w14:textId="0B6E73C5" w:rsidR="00E34A29" w:rsidRPr="00F002A2" w:rsidRDefault="00E34A29" w:rsidP="00E34A29">
      <w:pPr>
        <w:pStyle w:val="ListParagraph"/>
        <w:numPr>
          <w:ilvl w:val="0"/>
          <w:numId w:val="9"/>
        </w:numPr>
        <w:spacing w:after="0" w:line="240" w:lineRule="auto"/>
        <w:ind w:left="1494"/>
        <w:jc w:val="both"/>
        <w:rPr>
          <w:rFonts w:asciiTheme="majorBidi" w:hAnsiTheme="majorBidi" w:cstheme="majorBidi"/>
          <w:sz w:val="24"/>
          <w:szCs w:val="24"/>
          <w:lang w:val="id-ID"/>
        </w:rPr>
      </w:pPr>
      <w:r w:rsidRPr="00F002A2">
        <w:rPr>
          <w:rFonts w:asciiTheme="majorBidi" w:hAnsiTheme="majorBidi" w:cstheme="majorBidi"/>
          <w:sz w:val="24"/>
          <w:szCs w:val="24"/>
          <w:lang w:val="id-ID"/>
        </w:rPr>
        <w:t>Institusi yang diberi kewenangan untuk penerbitan jurnal.</w:t>
      </w:r>
    </w:p>
    <w:p w14:paraId="413A49B1" w14:textId="77777777" w:rsidR="00E34A29" w:rsidRPr="00F002A2" w:rsidRDefault="00E34A29" w:rsidP="00E34A29">
      <w:pPr>
        <w:pStyle w:val="ListParagraph"/>
        <w:spacing w:after="0" w:line="240" w:lineRule="auto"/>
        <w:ind w:left="1134"/>
        <w:jc w:val="both"/>
        <w:rPr>
          <w:rFonts w:asciiTheme="majorBidi" w:hAnsiTheme="majorBidi" w:cstheme="majorBidi"/>
          <w:sz w:val="24"/>
          <w:szCs w:val="24"/>
          <w:lang w:val="id-ID"/>
        </w:rPr>
      </w:pPr>
    </w:p>
    <w:p w14:paraId="7429D0AE" w14:textId="77777777" w:rsidR="00E34A29" w:rsidRPr="00F002A2" w:rsidRDefault="00E34A29" w:rsidP="00E34A29">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 xml:space="preserve">Manajemen/Pengelolaan Jurnal Ilmiah </w:t>
      </w:r>
      <w:r w:rsidRPr="00F002A2">
        <w:rPr>
          <w:rFonts w:asciiTheme="majorBidi" w:hAnsiTheme="majorBidi" w:cstheme="majorBidi"/>
          <w:sz w:val="24"/>
          <w:szCs w:val="24"/>
          <w:lang w:val="id-ID"/>
        </w:rPr>
        <w:t>yang efektif dan efisien dilakukan secara daring dengan menggunakan aplikasi khusus untuk mengelola penyuntingan, meliputi registrasi pengguna, pengiriman, penelaahan, penyuntingan naskah, penerbitan, pantauan jumlah sitasi, dan pantauan kunjungan pengakses. Setiap artikel dilengkapi dengan persetujuan pemindahan hak publikasi (</w:t>
      </w:r>
      <w:r w:rsidRPr="00F002A2">
        <w:rPr>
          <w:rFonts w:asciiTheme="majorBidi" w:hAnsiTheme="majorBidi" w:cstheme="majorBidi"/>
          <w:i/>
          <w:iCs/>
          <w:sz w:val="24"/>
          <w:szCs w:val="24"/>
          <w:lang w:val="id-ID"/>
        </w:rPr>
        <w:t>copyright transfer agreement</w:t>
      </w:r>
      <w:r w:rsidRPr="00F002A2">
        <w:rPr>
          <w:rFonts w:asciiTheme="majorBidi" w:hAnsiTheme="majorBidi" w:cstheme="majorBidi"/>
          <w:sz w:val="24"/>
          <w:szCs w:val="24"/>
          <w:lang w:val="id-ID"/>
        </w:rPr>
        <w:t>), dan pernyataan etika publikasi (</w:t>
      </w:r>
      <w:r w:rsidRPr="00F002A2">
        <w:rPr>
          <w:rFonts w:asciiTheme="majorBidi" w:hAnsiTheme="majorBidi" w:cstheme="majorBidi"/>
          <w:i/>
          <w:iCs/>
          <w:sz w:val="24"/>
          <w:szCs w:val="24"/>
          <w:lang w:val="id-ID"/>
        </w:rPr>
        <w:t>publishing ethical statement</w:t>
      </w:r>
      <w:r w:rsidRPr="00F002A2">
        <w:rPr>
          <w:rFonts w:asciiTheme="majorBidi" w:hAnsiTheme="majorBidi" w:cstheme="majorBidi"/>
          <w:sz w:val="24"/>
          <w:szCs w:val="24"/>
          <w:lang w:val="id-ID"/>
        </w:rPr>
        <w:t xml:space="preserve">). Selain itu dianjurkan untuk menampilkan </w:t>
      </w:r>
      <w:r w:rsidRPr="00F002A2">
        <w:rPr>
          <w:rFonts w:asciiTheme="majorBidi" w:hAnsiTheme="majorBidi" w:cstheme="majorBidi"/>
          <w:i/>
          <w:iCs/>
          <w:sz w:val="24"/>
          <w:szCs w:val="24"/>
          <w:lang w:val="id-ID"/>
        </w:rPr>
        <w:t>CC license</w:t>
      </w:r>
      <w:r w:rsidRPr="00F002A2">
        <w:rPr>
          <w:rFonts w:asciiTheme="majorBidi" w:hAnsiTheme="majorBidi" w:cstheme="majorBidi"/>
          <w:sz w:val="24"/>
          <w:szCs w:val="24"/>
          <w:lang w:val="id-ID"/>
        </w:rPr>
        <w:t xml:space="preserve">, terutama untuk jurnal-jurnal </w:t>
      </w:r>
      <w:r w:rsidRPr="00F002A2">
        <w:rPr>
          <w:rFonts w:asciiTheme="majorBidi" w:hAnsiTheme="majorBidi" w:cstheme="majorBidi"/>
          <w:i/>
          <w:iCs/>
          <w:sz w:val="24"/>
          <w:szCs w:val="24"/>
          <w:lang w:val="id-ID"/>
        </w:rPr>
        <w:t>open access</w:t>
      </w:r>
      <w:r w:rsidRPr="00F002A2">
        <w:rPr>
          <w:rFonts w:asciiTheme="majorBidi" w:hAnsiTheme="majorBidi" w:cstheme="majorBidi"/>
          <w:sz w:val="24"/>
          <w:szCs w:val="24"/>
          <w:lang w:val="id-ID"/>
        </w:rPr>
        <w:t xml:space="preserve">, dan dituntuk untuk menampilkan </w:t>
      </w:r>
      <w:r w:rsidRPr="00F002A2">
        <w:rPr>
          <w:rFonts w:asciiTheme="majorBidi" w:hAnsiTheme="majorBidi" w:cstheme="majorBidi"/>
          <w:i/>
          <w:iCs/>
          <w:sz w:val="24"/>
          <w:szCs w:val="24"/>
          <w:lang w:val="id-ID"/>
        </w:rPr>
        <w:t>copyright</w:t>
      </w:r>
      <w:r w:rsidRPr="00F002A2">
        <w:rPr>
          <w:rFonts w:asciiTheme="majorBidi" w:hAnsiTheme="majorBidi" w:cstheme="majorBidi"/>
          <w:sz w:val="24"/>
          <w:szCs w:val="24"/>
          <w:lang w:val="id-ID"/>
        </w:rPr>
        <w:t>/</w:t>
      </w:r>
      <w:r w:rsidRPr="00F002A2">
        <w:rPr>
          <w:rFonts w:asciiTheme="majorBidi" w:hAnsiTheme="majorBidi" w:cstheme="majorBidi"/>
          <w:i/>
          <w:iCs/>
          <w:sz w:val="24"/>
          <w:szCs w:val="24"/>
          <w:lang w:val="id-ID"/>
        </w:rPr>
        <w:t>CC license</w:t>
      </w:r>
      <w:r w:rsidRPr="00F002A2">
        <w:rPr>
          <w:rFonts w:asciiTheme="majorBidi" w:hAnsiTheme="majorBidi" w:cstheme="majorBidi"/>
          <w:sz w:val="24"/>
          <w:szCs w:val="24"/>
          <w:lang w:val="id-ID"/>
        </w:rPr>
        <w:t xml:space="preserve"> di setiap </w:t>
      </w:r>
      <w:r w:rsidRPr="00F002A2">
        <w:rPr>
          <w:rFonts w:asciiTheme="majorBidi" w:hAnsiTheme="majorBidi" w:cstheme="majorBidi"/>
          <w:i/>
          <w:iCs/>
          <w:sz w:val="24"/>
          <w:szCs w:val="24"/>
          <w:lang w:val="id-ID"/>
        </w:rPr>
        <w:t>galley</w:t>
      </w:r>
      <w:r w:rsidRPr="00F002A2">
        <w:rPr>
          <w:rFonts w:asciiTheme="majorBidi" w:hAnsiTheme="majorBidi" w:cstheme="majorBidi"/>
          <w:sz w:val="24"/>
          <w:szCs w:val="24"/>
          <w:lang w:val="id-ID"/>
        </w:rPr>
        <w:t>.</w:t>
      </w:r>
    </w:p>
    <w:p w14:paraId="0337AB0F" w14:textId="77777777" w:rsidR="00E34A29" w:rsidRPr="00F002A2" w:rsidRDefault="00E34A29" w:rsidP="00E34A29">
      <w:pPr>
        <w:pStyle w:val="ListParagraph"/>
        <w:spacing w:after="0" w:line="240" w:lineRule="auto"/>
        <w:ind w:left="1134"/>
        <w:jc w:val="both"/>
        <w:rPr>
          <w:rFonts w:asciiTheme="majorBidi" w:hAnsiTheme="majorBidi" w:cstheme="majorBidi"/>
          <w:sz w:val="24"/>
          <w:szCs w:val="24"/>
          <w:lang w:val="id-ID"/>
        </w:rPr>
      </w:pPr>
    </w:p>
    <w:p w14:paraId="3FF2B136" w14:textId="77777777" w:rsidR="00E34A29" w:rsidRPr="00F002A2" w:rsidRDefault="00E34A29" w:rsidP="00E34A29">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 xml:space="preserve">Mekanisme Penyuntingan Jurnal Ilmiah. </w:t>
      </w:r>
      <w:r w:rsidRPr="00F002A2">
        <w:rPr>
          <w:rFonts w:asciiTheme="majorBidi" w:hAnsiTheme="majorBidi" w:cstheme="majorBidi"/>
          <w:sz w:val="24"/>
          <w:szCs w:val="24"/>
          <w:lang w:val="id-ID"/>
        </w:rPr>
        <w:t>Mekanisme penyuntingan jurnal ilmiah menuntut diberlakukannya sistem penelaahan dan penyaringan secara objektif oleh mitra bestari (</w:t>
      </w:r>
      <w:r w:rsidRPr="00F002A2">
        <w:rPr>
          <w:rFonts w:asciiTheme="majorBidi" w:hAnsiTheme="majorBidi" w:cstheme="majorBidi"/>
          <w:i/>
          <w:iCs/>
          <w:sz w:val="24"/>
          <w:szCs w:val="24"/>
          <w:lang w:val="id-ID"/>
        </w:rPr>
        <w:t>single blind review</w:t>
      </w:r>
      <w:r w:rsidRPr="00F002A2">
        <w:rPr>
          <w:rFonts w:asciiTheme="majorBidi" w:hAnsiTheme="majorBidi" w:cstheme="majorBidi"/>
          <w:sz w:val="24"/>
          <w:szCs w:val="24"/>
          <w:lang w:val="id-ID"/>
        </w:rPr>
        <w:t xml:space="preserve"> atau </w:t>
      </w:r>
      <w:r w:rsidRPr="00F002A2">
        <w:rPr>
          <w:rFonts w:asciiTheme="majorBidi" w:hAnsiTheme="majorBidi" w:cstheme="majorBidi"/>
          <w:i/>
          <w:iCs/>
          <w:sz w:val="24"/>
          <w:szCs w:val="24"/>
          <w:lang w:val="id-ID"/>
        </w:rPr>
        <w:t>double blind review</w:t>
      </w:r>
      <w:r w:rsidRPr="00F002A2">
        <w:rPr>
          <w:rFonts w:asciiTheme="majorBidi" w:hAnsiTheme="majorBidi" w:cstheme="majorBidi"/>
          <w:sz w:val="24"/>
          <w:szCs w:val="24"/>
          <w:lang w:val="id-ID"/>
        </w:rPr>
        <w:t xml:space="preserve"> oleh </w:t>
      </w:r>
      <w:r w:rsidRPr="00F002A2">
        <w:rPr>
          <w:rFonts w:asciiTheme="majorBidi" w:hAnsiTheme="majorBidi" w:cstheme="majorBidi"/>
          <w:i/>
          <w:iCs/>
          <w:sz w:val="24"/>
          <w:szCs w:val="24"/>
          <w:lang w:val="id-ID"/>
        </w:rPr>
        <w:t>peer group</w:t>
      </w:r>
      <w:r w:rsidRPr="00F002A2">
        <w:rPr>
          <w:rFonts w:asciiTheme="majorBidi" w:hAnsiTheme="majorBidi" w:cstheme="majorBidi"/>
          <w:sz w:val="24"/>
          <w:szCs w:val="24"/>
          <w:lang w:val="id-ID"/>
        </w:rPr>
        <w:t>) yang melibatkan ahli dan penilai dari berbagai institusi yang sesuai dengan bidang ilmunya.</w:t>
      </w:r>
    </w:p>
    <w:p w14:paraId="5C852CC6" w14:textId="77777777" w:rsidR="00E34A29" w:rsidRPr="00F002A2" w:rsidRDefault="00E34A29" w:rsidP="00E34A29">
      <w:pPr>
        <w:pStyle w:val="ListParagraph"/>
        <w:rPr>
          <w:rFonts w:asciiTheme="majorBidi" w:hAnsiTheme="majorBidi" w:cstheme="majorBidi"/>
          <w:sz w:val="24"/>
          <w:szCs w:val="24"/>
          <w:lang w:val="id-ID"/>
        </w:rPr>
      </w:pPr>
    </w:p>
    <w:p w14:paraId="59D37C8D" w14:textId="47F3BA90" w:rsidR="00412607" w:rsidRDefault="00412607" w:rsidP="00412607">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Kualifikasi Anggota Dewan Penyunting.</w:t>
      </w:r>
      <w:r w:rsidRPr="00F002A2">
        <w:rPr>
          <w:rFonts w:asciiTheme="majorBidi" w:hAnsiTheme="majorBidi" w:cstheme="majorBidi"/>
          <w:sz w:val="24"/>
          <w:szCs w:val="24"/>
          <w:lang w:val="id-ID"/>
        </w:rPr>
        <w:t xml:space="preserve"> </w:t>
      </w:r>
      <w:r w:rsidR="00FD7076" w:rsidRPr="00477379">
        <w:rPr>
          <w:rFonts w:asciiTheme="majorBidi" w:hAnsiTheme="majorBidi" w:cstheme="majorBidi"/>
          <w:sz w:val="24"/>
          <w:szCs w:val="24"/>
          <w:lang w:val="id-ID"/>
        </w:rPr>
        <w:t xml:space="preserve">Dewan </w:t>
      </w:r>
      <w:r w:rsidRPr="00F002A2">
        <w:rPr>
          <w:rFonts w:asciiTheme="majorBidi" w:hAnsiTheme="majorBidi" w:cstheme="majorBidi"/>
          <w:sz w:val="24"/>
          <w:szCs w:val="24"/>
          <w:lang w:val="id-ID"/>
        </w:rPr>
        <w:t xml:space="preserve">penyunting </w:t>
      </w:r>
      <w:r w:rsidR="00FD7076" w:rsidRPr="00477379">
        <w:rPr>
          <w:rFonts w:asciiTheme="majorBidi" w:hAnsiTheme="majorBidi" w:cstheme="majorBidi"/>
          <w:sz w:val="24"/>
          <w:szCs w:val="24"/>
          <w:lang w:val="id-ID"/>
        </w:rPr>
        <w:t xml:space="preserve">suatu </w:t>
      </w:r>
      <w:r w:rsidR="00477379" w:rsidRPr="00477379">
        <w:rPr>
          <w:rFonts w:asciiTheme="majorBidi" w:hAnsiTheme="majorBidi" w:cstheme="majorBidi"/>
          <w:sz w:val="24"/>
          <w:szCs w:val="24"/>
          <w:lang w:val="id-ID"/>
        </w:rPr>
        <w:t xml:space="preserve">terbitan berkala ilmiah </w:t>
      </w:r>
      <w:r w:rsidRPr="00F002A2">
        <w:rPr>
          <w:rFonts w:asciiTheme="majorBidi" w:hAnsiTheme="majorBidi" w:cstheme="majorBidi"/>
          <w:sz w:val="24"/>
          <w:szCs w:val="24"/>
          <w:lang w:val="id-ID"/>
        </w:rPr>
        <w:t xml:space="preserve">terdiri atas perorangan yang berkualifikasi, berpengalaman, berkomitmen, dan mampu memenuhi kewajibannya sesuai dengan yang ditugaskan oleh pengelola jurnal ilmiah. Pengangkatan resmi sebagai anggota dewan penyunting dilakukan bukan karena </w:t>
      </w:r>
      <w:r w:rsidRPr="00F002A2">
        <w:rPr>
          <w:rFonts w:asciiTheme="majorBidi" w:hAnsiTheme="majorBidi" w:cstheme="majorBidi"/>
          <w:i/>
          <w:iCs/>
          <w:sz w:val="24"/>
          <w:szCs w:val="24"/>
          <w:lang w:val="id-ID"/>
        </w:rPr>
        <w:t>ex-officio</w:t>
      </w:r>
      <w:r w:rsidRPr="00F002A2">
        <w:rPr>
          <w:rFonts w:asciiTheme="majorBidi" w:hAnsiTheme="majorBidi" w:cstheme="majorBidi"/>
          <w:sz w:val="24"/>
          <w:szCs w:val="24"/>
          <w:lang w:val="id-ID"/>
        </w:rPr>
        <w:t xml:space="preserve"> tetapi karena kualifikasi seseorang. Organisasi dan penggarisan wewewang serta tugas (misalnya penyunting penyelia, penyunting pelaksana, atau penyunting tamu) dapat dinyatakan secara tegas dan jelas. Anggota dewan penyunting melibatkan pakar dari berbagai lembaga dan/atau berasal dari berbagai negara, dan bukan lokal.</w:t>
      </w:r>
    </w:p>
    <w:p w14:paraId="478C2A5B" w14:textId="1235CF55" w:rsidR="007332C1" w:rsidRPr="00F16F6F" w:rsidRDefault="007332C1" w:rsidP="007332C1">
      <w:pPr>
        <w:pStyle w:val="ListParagraph"/>
        <w:ind w:left="1134"/>
        <w:rPr>
          <w:rFonts w:asciiTheme="majorBidi" w:hAnsiTheme="majorBidi" w:cstheme="majorBidi"/>
          <w:sz w:val="24"/>
          <w:szCs w:val="24"/>
        </w:rPr>
      </w:pPr>
      <w:proofErr w:type="spellStart"/>
      <w:r w:rsidRPr="00F16F6F">
        <w:rPr>
          <w:rFonts w:asciiTheme="majorBidi" w:hAnsiTheme="majorBidi" w:cstheme="majorBidi"/>
          <w:sz w:val="24"/>
          <w:szCs w:val="24"/>
        </w:rPr>
        <w:t>Kriteria</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kualifikasi</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dewan</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penyunting</w:t>
      </w:r>
      <w:proofErr w:type="spellEnd"/>
      <w:r w:rsidR="00E652F0" w:rsidRPr="00F16F6F">
        <w:rPr>
          <w:rFonts w:asciiTheme="majorBidi" w:hAnsiTheme="majorBidi" w:cstheme="majorBidi"/>
          <w:sz w:val="24"/>
          <w:szCs w:val="24"/>
        </w:rPr>
        <w:t xml:space="preserve"> </w:t>
      </w:r>
      <w:proofErr w:type="spellStart"/>
      <w:r w:rsidR="00E652F0" w:rsidRPr="00F16F6F">
        <w:rPr>
          <w:rFonts w:asciiTheme="majorBidi" w:hAnsiTheme="majorBidi" w:cstheme="majorBidi"/>
          <w:sz w:val="24"/>
          <w:szCs w:val="24"/>
        </w:rPr>
        <w:t>suatu</w:t>
      </w:r>
      <w:proofErr w:type="spellEnd"/>
      <w:r w:rsidR="00E652F0" w:rsidRPr="00F16F6F">
        <w:rPr>
          <w:rFonts w:asciiTheme="majorBidi" w:hAnsiTheme="majorBidi" w:cstheme="majorBidi"/>
          <w:sz w:val="24"/>
          <w:szCs w:val="24"/>
        </w:rPr>
        <w:t xml:space="preserve"> </w:t>
      </w:r>
      <w:proofErr w:type="spellStart"/>
      <w:r w:rsidR="00BB6D01" w:rsidRPr="00F16F6F">
        <w:rPr>
          <w:rFonts w:asciiTheme="majorBidi" w:hAnsiTheme="majorBidi" w:cstheme="majorBidi"/>
          <w:sz w:val="24"/>
          <w:szCs w:val="24"/>
        </w:rPr>
        <w:t>terbitan</w:t>
      </w:r>
      <w:proofErr w:type="spellEnd"/>
      <w:r w:rsidR="00BB6D01" w:rsidRPr="00F16F6F">
        <w:rPr>
          <w:rFonts w:asciiTheme="majorBidi" w:hAnsiTheme="majorBidi" w:cstheme="majorBidi"/>
          <w:sz w:val="24"/>
          <w:szCs w:val="24"/>
        </w:rPr>
        <w:t xml:space="preserve"> </w:t>
      </w:r>
      <w:proofErr w:type="spellStart"/>
      <w:r w:rsidR="00BB6D01" w:rsidRPr="00F16F6F">
        <w:rPr>
          <w:rFonts w:asciiTheme="majorBidi" w:hAnsiTheme="majorBidi" w:cstheme="majorBidi"/>
          <w:sz w:val="24"/>
          <w:szCs w:val="24"/>
        </w:rPr>
        <w:t>ilmiah</w:t>
      </w:r>
      <w:proofErr w:type="spellEnd"/>
      <w:r w:rsidR="00BB6D01" w:rsidRPr="00F16F6F">
        <w:rPr>
          <w:rFonts w:asciiTheme="majorBidi" w:hAnsiTheme="majorBidi" w:cstheme="majorBidi"/>
          <w:sz w:val="24"/>
          <w:szCs w:val="24"/>
        </w:rPr>
        <w:t xml:space="preserve"> </w:t>
      </w:r>
      <w:proofErr w:type="spellStart"/>
      <w:r w:rsidR="00BB6D01" w:rsidRPr="00F16F6F">
        <w:rPr>
          <w:rFonts w:asciiTheme="majorBidi" w:hAnsiTheme="majorBidi" w:cstheme="majorBidi"/>
          <w:sz w:val="24"/>
          <w:szCs w:val="24"/>
        </w:rPr>
        <w:t>berkala</w:t>
      </w:r>
      <w:proofErr w:type="spellEnd"/>
      <w:r w:rsidR="00BB6D01" w:rsidRPr="00F16F6F">
        <w:rPr>
          <w:rFonts w:asciiTheme="majorBidi" w:hAnsiTheme="majorBidi" w:cstheme="majorBidi"/>
          <w:sz w:val="24"/>
          <w:szCs w:val="24"/>
        </w:rPr>
        <w:t xml:space="preserve">: </w:t>
      </w:r>
    </w:p>
    <w:p w14:paraId="337D4F8A" w14:textId="5833E07C" w:rsidR="00BB6D01" w:rsidRPr="00F16F6F" w:rsidRDefault="00A748DE" w:rsidP="00BB6D01">
      <w:pPr>
        <w:pStyle w:val="ListParagraph"/>
        <w:numPr>
          <w:ilvl w:val="0"/>
          <w:numId w:val="18"/>
        </w:numPr>
        <w:spacing w:after="0" w:line="240" w:lineRule="auto"/>
        <w:jc w:val="both"/>
        <w:rPr>
          <w:rFonts w:asciiTheme="majorBidi" w:hAnsiTheme="majorBidi" w:cstheme="majorBidi"/>
          <w:sz w:val="24"/>
          <w:szCs w:val="24"/>
          <w:lang w:val="id-ID"/>
        </w:rPr>
      </w:pPr>
      <w:proofErr w:type="spellStart"/>
      <w:r w:rsidRPr="00F16F6F">
        <w:rPr>
          <w:rFonts w:asciiTheme="majorBidi" w:hAnsiTheme="majorBidi" w:cstheme="majorBidi"/>
          <w:sz w:val="24"/>
          <w:szCs w:val="24"/>
        </w:rPr>
        <w:t>Memiliki</w:t>
      </w:r>
      <w:proofErr w:type="spellEnd"/>
      <w:r w:rsidRPr="00F16F6F">
        <w:rPr>
          <w:rFonts w:asciiTheme="majorBidi" w:hAnsiTheme="majorBidi" w:cstheme="majorBidi"/>
          <w:sz w:val="24"/>
          <w:szCs w:val="24"/>
        </w:rPr>
        <w:t xml:space="preserve"> </w:t>
      </w:r>
      <w:proofErr w:type="spellStart"/>
      <w:r w:rsidR="005C53C7" w:rsidRPr="00F16F6F">
        <w:rPr>
          <w:rFonts w:asciiTheme="majorBidi" w:hAnsiTheme="majorBidi" w:cstheme="majorBidi"/>
          <w:sz w:val="24"/>
          <w:szCs w:val="24"/>
        </w:rPr>
        <w:t>artikel</w:t>
      </w:r>
      <w:proofErr w:type="spellEnd"/>
      <w:r w:rsidR="005C53C7"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tulisan</w:t>
      </w:r>
      <w:proofErr w:type="spellEnd"/>
      <w:r w:rsidR="00B6269D" w:rsidRPr="00F16F6F">
        <w:rPr>
          <w:rFonts w:asciiTheme="majorBidi" w:hAnsiTheme="majorBidi" w:cstheme="majorBidi"/>
          <w:sz w:val="24"/>
          <w:szCs w:val="24"/>
        </w:rPr>
        <w:t xml:space="preserve"> </w:t>
      </w:r>
      <w:proofErr w:type="spellStart"/>
      <w:r w:rsidR="00B6269D" w:rsidRPr="00F16F6F">
        <w:rPr>
          <w:rFonts w:asciiTheme="majorBidi" w:hAnsiTheme="majorBidi" w:cstheme="majorBidi"/>
          <w:sz w:val="24"/>
          <w:szCs w:val="24"/>
        </w:rPr>
        <w:t>ilmiah</w:t>
      </w:r>
      <w:proofErr w:type="spellEnd"/>
      <w:r w:rsidR="00B6269D" w:rsidRPr="00F16F6F">
        <w:rPr>
          <w:rFonts w:asciiTheme="majorBidi" w:hAnsiTheme="majorBidi" w:cstheme="majorBidi"/>
          <w:sz w:val="24"/>
          <w:szCs w:val="24"/>
        </w:rPr>
        <w:t xml:space="preserve"> </w:t>
      </w:r>
      <w:proofErr w:type="spellStart"/>
      <w:r w:rsidR="005C53C7" w:rsidRPr="00F16F6F">
        <w:rPr>
          <w:rFonts w:asciiTheme="majorBidi" w:hAnsiTheme="majorBidi" w:cstheme="majorBidi"/>
          <w:sz w:val="24"/>
          <w:szCs w:val="24"/>
        </w:rPr>
        <w:t>pada</w:t>
      </w:r>
      <w:proofErr w:type="spellEnd"/>
      <w:r w:rsidR="005C53C7" w:rsidRPr="00F16F6F">
        <w:rPr>
          <w:rFonts w:asciiTheme="majorBidi" w:hAnsiTheme="majorBidi" w:cstheme="majorBidi"/>
          <w:sz w:val="24"/>
          <w:szCs w:val="24"/>
        </w:rPr>
        <w:t xml:space="preserve"> </w:t>
      </w:r>
      <w:proofErr w:type="spellStart"/>
      <w:r w:rsidR="005C53C7" w:rsidRPr="00F16F6F">
        <w:rPr>
          <w:rFonts w:asciiTheme="majorBidi" w:hAnsiTheme="majorBidi" w:cstheme="majorBidi"/>
          <w:sz w:val="24"/>
          <w:szCs w:val="24"/>
        </w:rPr>
        <w:t>jurnal</w:t>
      </w:r>
      <w:proofErr w:type="spellEnd"/>
      <w:r w:rsidR="005C53C7" w:rsidRPr="00F16F6F">
        <w:rPr>
          <w:rFonts w:asciiTheme="majorBidi" w:hAnsiTheme="majorBidi" w:cstheme="majorBidi"/>
          <w:sz w:val="24"/>
          <w:szCs w:val="24"/>
        </w:rPr>
        <w:t xml:space="preserve"> </w:t>
      </w:r>
      <w:proofErr w:type="spellStart"/>
      <w:r w:rsidR="005C53C7" w:rsidRPr="00F16F6F">
        <w:rPr>
          <w:rFonts w:asciiTheme="majorBidi" w:hAnsiTheme="majorBidi" w:cstheme="majorBidi"/>
          <w:sz w:val="24"/>
          <w:szCs w:val="24"/>
        </w:rPr>
        <w:t>nasional</w:t>
      </w:r>
      <w:proofErr w:type="spellEnd"/>
      <w:r w:rsidR="00E42144" w:rsidRPr="00F16F6F">
        <w:rPr>
          <w:rFonts w:asciiTheme="majorBidi" w:hAnsiTheme="majorBidi" w:cstheme="majorBidi"/>
          <w:sz w:val="24"/>
          <w:szCs w:val="24"/>
        </w:rPr>
        <w:t xml:space="preserve"> </w:t>
      </w:r>
      <w:proofErr w:type="spellStart"/>
      <w:r w:rsidR="00E42144" w:rsidRPr="00F16F6F">
        <w:rPr>
          <w:rFonts w:asciiTheme="majorBidi" w:hAnsiTheme="majorBidi" w:cstheme="majorBidi"/>
          <w:sz w:val="24"/>
          <w:szCs w:val="24"/>
        </w:rPr>
        <w:t>maupun</w:t>
      </w:r>
      <w:proofErr w:type="spellEnd"/>
      <w:r w:rsidR="00E42144" w:rsidRPr="00F16F6F">
        <w:rPr>
          <w:rFonts w:asciiTheme="majorBidi" w:hAnsiTheme="majorBidi" w:cstheme="majorBidi"/>
          <w:sz w:val="24"/>
          <w:szCs w:val="24"/>
        </w:rPr>
        <w:t xml:space="preserve"> </w:t>
      </w:r>
      <w:proofErr w:type="spellStart"/>
      <w:r w:rsidR="00E42144" w:rsidRPr="00F16F6F">
        <w:rPr>
          <w:rFonts w:asciiTheme="majorBidi" w:hAnsiTheme="majorBidi" w:cstheme="majorBidi"/>
          <w:sz w:val="24"/>
          <w:szCs w:val="24"/>
        </w:rPr>
        <w:t>jurnal</w:t>
      </w:r>
      <w:proofErr w:type="spellEnd"/>
      <w:r w:rsidR="00E42144" w:rsidRPr="00F16F6F">
        <w:rPr>
          <w:rFonts w:asciiTheme="majorBidi" w:hAnsiTheme="majorBidi" w:cstheme="majorBidi"/>
          <w:sz w:val="24"/>
          <w:szCs w:val="24"/>
        </w:rPr>
        <w:t xml:space="preserve"> </w:t>
      </w:r>
      <w:proofErr w:type="spellStart"/>
      <w:r w:rsidR="00E42144" w:rsidRPr="00F16F6F">
        <w:rPr>
          <w:rFonts w:asciiTheme="majorBidi" w:hAnsiTheme="majorBidi" w:cstheme="majorBidi"/>
          <w:sz w:val="24"/>
          <w:szCs w:val="24"/>
        </w:rPr>
        <w:t>internasional</w:t>
      </w:r>
      <w:proofErr w:type="spellEnd"/>
      <w:r w:rsidR="00751D39" w:rsidRPr="00F16F6F">
        <w:rPr>
          <w:rFonts w:asciiTheme="majorBidi" w:hAnsiTheme="majorBidi" w:cstheme="majorBidi"/>
          <w:sz w:val="24"/>
          <w:szCs w:val="24"/>
        </w:rPr>
        <w:t xml:space="preserve"> yang </w:t>
      </w:r>
      <w:proofErr w:type="spellStart"/>
      <w:r w:rsidR="00751D39" w:rsidRPr="00F16F6F">
        <w:rPr>
          <w:rFonts w:asciiTheme="majorBidi" w:hAnsiTheme="majorBidi" w:cstheme="majorBidi"/>
          <w:sz w:val="24"/>
          <w:szCs w:val="24"/>
        </w:rPr>
        <w:t>memiliki</w:t>
      </w:r>
      <w:proofErr w:type="spellEnd"/>
      <w:r w:rsidR="00751D39" w:rsidRPr="00F16F6F">
        <w:rPr>
          <w:rFonts w:asciiTheme="majorBidi" w:hAnsiTheme="majorBidi" w:cstheme="majorBidi"/>
          <w:sz w:val="24"/>
          <w:szCs w:val="24"/>
        </w:rPr>
        <w:t xml:space="preserve"> </w:t>
      </w:r>
      <w:proofErr w:type="spellStart"/>
      <w:r w:rsidR="00751D39" w:rsidRPr="00F16F6F">
        <w:rPr>
          <w:rFonts w:asciiTheme="majorBidi" w:hAnsiTheme="majorBidi" w:cstheme="majorBidi"/>
          <w:sz w:val="24"/>
          <w:szCs w:val="24"/>
        </w:rPr>
        <w:t>dampak</w:t>
      </w:r>
      <w:proofErr w:type="spellEnd"/>
      <w:r w:rsidR="00751D39" w:rsidRPr="00F16F6F">
        <w:rPr>
          <w:rFonts w:asciiTheme="majorBidi" w:hAnsiTheme="majorBidi" w:cstheme="majorBidi"/>
          <w:sz w:val="24"/>
          <w:szCs w:val="24"/>
        </w:rPr>
        <w:t xml:space="preserve"> </w:t>
      </w:r>
      <w:proofErr w:type="spellStart"/>
      <w:r w:rsidR="00751D39" w:rsidRPr="00F16F6F">
        <w:rPr>
          <w:rFonts w:asciiTheme="majorBidi" w:hAnsiTheme="majorBidi" w:cstheme="majorBidi"/>
          <w:sz w:val="24"/>
          <w:szCs w:val="24"/>
        </w:rPr>
        <w:t>keilmuan</w:t>
      </w:r>
      <w:proofErr w:type="spellEnd"/>
      <w:r w:rsidR="00BB6D01" w:rsidRPr="00F16F6F">
        <w:rPr>
          <w:rFonts w:asciiTheme="majorBidi" w:hAnsiTheme="majorBidi" w:cstheme="majorBidi"/>
          <w:sz w:val="24"/>
          <w:szCs w:val="24"/>
          <w:lang w:val="id-ID"/>
        </w:rPr>
        <w:t>.</w:t>
      </w:r>
    </w:p>
    <w:p w14:paraId="334E44DA" w14:textId="77777777" w:rsidR="004F416B" w:rsidRPr="00F16F6F" w:rsidRDefault="00DF15F8" w:rsidP="00BB6D01">
      <w:pPr>
        <w:pStyle w:val="ListParagraph"/>
        <w:numPr>
          <w:ilvl w:val="0"/>
          <w:numId w:val="18"/>
        </w:numPr>
        <w:spacing w:after="0" w:line="240" w:lineRule="auto"/>
        <w:jc w:val="both"/>
        <w:rPr>
          <w:rFonts w:asciiTheme="majorBidi" w:hAnsiTheme="majorBidi" w:cstheme="majorBidi"/>
          <w:sz w:val="24"/>
          <w:szCs w:val="24"/>
          <w:lang w:val="id-ID"/>
        </w:rPr>
      </w:pPr>
      <w:proofErr w:type="spellStart"/>
      <w:r w:rsidRPr="00F16F6F">
        <w:rPr>
          <w:rFonts w:asciiTheme="majorBidi" w:hAnsiTheme="majorBidi" w:cstheme="majorBidi"/>
          <w:sz w:val="24"/>
          <w:szCs w:val="24"/>
        </w:rPr>
        <w:t>Memiliki</w:t>
      </w:r>
      <w:proofErr w:type="spellEnd"/>
      <w:r w:rsidR="00031540" w:rsidRPr="00F16F6F">
        <w:rPr>
          <w:rFonts w:asciiTheme="majorBidi" w:hAnsiTheme="majorBidi" w:cstheme="majorBidi"/>
          <w:sz w:val="24"/>
          <w:szCs w:val="24"/>
        </w:rPr>
        <w:t xml:space="preserve"> </w:t>
      </w:r>
      <w:proofErr w:type="spellStart"/>
      <w:r w:rsidR="00C35CE8" w:rsidRPr="00F16F6F">
        <w:rPr>
          <w:rFonts w:asciiTheme="majorBidi" w:hAnsiTheme="majorBidi" w:cstheme="majorBidi"/>
          <w:sz w:val="24"/>
          <w:szCs w:val="24"/>
        </w:rPr>
        <w:t>Profil</w:t>
      </w:r>
      <w:proofErr w:type="spellEnd"/>
      <w:r w:rsidR="00C35CE8" w:rsidRPr="00F16F6F">
        <w:rPr>
          <w:rFonts w:asciiTheme="majorBidi" w:hAnsiTheme="majorBidi" w:cstheme="majorBidi"/>
          <w:sz w:val="24"/>
          <w:szCs w:val="24"/>
        </w:rPr>
        <w:t xml:space="preserve"> Personal </w:t>
      </w:r>
      <w:proofErr w:type="spellStart"/>
      <w:r w:rsidR="00C35CE8" w:rsidRPr="00F16F6F">
        <w:rPr>
          <w:rFonts w:asciiTheme="majorBidi" w:hAnsiTheme="majorBidi" w:cstheme="majorBidi"/>
          <w:sz w:val="24"/>
          <w:szCs w:val="24"/>
        </w:rPr>
        <w:t>pada</w:t>
      </w:r>
      <w:proofErr w:type="spellEnd"/>
      <w:r w:rsidR="00C35CE8" w:rsidRPr="00F16F6F">
        <w:rPr>
          <w:rFonts w:asciiTheme="majorBidi" w:hAnsiTheme="majorBidi" w:cstheme="majorBidi"/>
          <w:sz w:val="24"/>
          <w:szCs w:val="24"/>
        </w:rPr>
        <w:t xml:space="preserve"> </w:t>
      </w:r>
      <w:proofErr w:type="spellStart"/>
      <w:r w:rsidR="00C35CE8" w:rsidRPr="00F16F6F">
        <w:rPr>
          <w:rFonts w:asciiTheme="majorBidi" w:hAnsiTheme="majorBidi" w:cstheme="majorBidi"/>
          <w:sz w:val="24"/>
          <w:szCs w:val="24"/>
        </w:rPr>
        <w:t>laman</w:t>
      </w:r>
      <w:proofErr w:type="spellEnd"/>
      <w:r w:rsidR="00C35CE8" w:rsidRPr="00F16F6F">
        <w:rPr>
          <w:rFonts w:asciiTheme="majorBidi" w:hAnsiTheme="majorBidi" w:cstheme="majorBidi"/>
          <w:sz w:val="24"/>
          <w:szCs w:val="24"/>
        </w:rPr>
        <w:t xml:space="preserve"> portal </w:t>
      </w:r>
      <w:proofErr w:type="spellStart"/>
      <w:r w:rsidR="00C35CE8" w:rsidRPr="00F16F6F">
        <w:rPr>
          <w:rFonts w:asciiTheme="majorBidi" w:hAnsiTheme="majorBidi" w:cstheme="majorBidi"/>
          <w:sz w:val="24"/>
          <w:szCs w:val="24"/>
        </w:rPr>
        <w:t>peneliti</w:t>
      </w:r>
      <w:proofErr w:type="spellEnd"/>
      <w:r w:rsidR="00C35CE8" w:rsidRPr="00F16F6F">
        <w:rPr>
          <w:rFonts w:asciiTheme="majorBidi" w:hAnsiTheme="majorBidi" w:cstheme="majorBidi"/>
          <w:sz w:val="24"/>
          <w:szCs w:val="24"/>
        </w:rPr>
        <w:t xml:space="preserve"> </w:t>
      </w:r>
      <w:proofErr w:type="spellStart"/>
      <w:r w:rsidR="00C35CE8" w:rsidRPr="00F16F6F">
        <w:rPr>
          <w:rFonts w:asciiTheme="majorBidi" w:hAnsiTheme="majorBidi" w:cstheme="majorBidi"/>
          <w:sz w:val="24"/>
          <w:szCs w:val="24"/>
        </w:rPr>
        <w:t>atau</w:t>
      </w:r>
      <w:proofErr w:type="spellEnd"/>
      <w:r w:rsidR="00C35CE8" w:rsidRPr="00F16F6F">
        <w:rPr>
          <w:rFonts w:asciiTheme="majorBidi" w:hAnsiTheme="majorBidi" w:cstheme="majorBidi"/>
          <w:sz w:val="24"/>
          <w:szCs w:val="24"/>
        </w:rPr>
        <w:t xml:space="preserve"> portal </w:t>
      </w:r>
      <w:proofErr w:type="spellStart"/>
      <w:r w:rsidR="00C35CE8" w:rsidRPr="00F16F6F">
        <w:rPr>
          <w:rFonts w:asciiTheme="majorBidi" w:hAnsiTheme="majorBidi" w:cstheme="majorBidi"/>
          <w:sz w:val="24"/>
          <w:szCs w:val="24"/>
        </w:rPr>
        <w:t>sains</w:t>
      </w:r>
      <w:proofErr w:type="spellEnd"/>
      <w:r w:rsidR="00C35CE8" w:rsidRPr="00F16F6F">
        <w:rPr>
          <w:rFonts w:asciiTheme="majorBidi" w:hAnsiTheme="majorBidi" w:cstheme="majorBidi"/>
          <w:sz w:val="24"/>
          <w:szCs w:val="24"/>
        </w:rPr>
        <w:t xml:space="preserve"> </w:t>
      </w:r>
      <w:proofErr w:type="spellStart"/>
      <w:r w:rsidR="00C35CE8" w:rsidRPr="00F16F6F">
        <w:rPr>
          <w:rFonts w:asciiTheme="majorBidi" w:hAnsiTheme="majorBidi" w:cstheme="majorBidi"/>
          <w:sz w:val="24"/>
          <w:szCs w:val="24"/>
        </w:rPr>
        <w:t>seperti</w:t>
      </w:r>
      <w:proofErr w:type="spellEnd"/>
      <w:r w:rsidR="00C35CE8" w:rsidRPr="00F16F6F">
        <w:rPr>
          <w:rFonts w:asciiTheme="majorBidi" w:hAnsiTheme="majorBidi" w:cstheme="majorBidi"/>
          <w:sz w:val="24"/>
          <w:szCs w:val="24"/>
        </w:rPr>
        <w:t xml:space="preserve"> Google Scholar, Scopus, </w:t>
      </w:r>
      <w:r w:rsidR="00C35CE8" w:rsidRPr="00F16F6F">
        <w:rPr>
          <w:rFonts w:asciiTheme="majorBidi" w:hAnsiTheme="majorBidi" w:cstheme="majorBidi"/>
          <w:i/>
          <w:iCs/>
          <w:sz w:val="24"/>
          <w:szCs w:val="24"/>
        </w:rPr>
        <w:t>Web of Science</w:t>
      </w:r>
      <w:r w:rsidR="004F416B" w:rsidRPr="00F16F6F">
        <w:rPr>
          <w:rFonts w:asciiTheme="majorBidi" w:hAnsiTheme="majorBidi" w:cstheme="majorBidi"/>
          <w:sz w:val="24"/>
          <w:szCs w:val="24"/>
        </w:rPr>
        <w:t xml:space="preserve"> (WOS)</w:t>
      </w:r>
    </w:p>
    <w:p w14:paraId="1352F69F" w14:textId="11979E2D" w:rsidR="00DF15F8" w:rsidRPr="00F16F6F" w:rsidRDefault="004F416B" w:rsidP="004F416B">
      <w:pPr>
        <w:pStyle w:val="ListParagraph"/>
        <w:numPr>
          <w:ilvl w:val="0"/>
          <w:numId w:val="18"/>
        </w:numPr>
        <w:spacing w:after="0" w:line="240" w:lineRule="auto"/>
        <w:jc w:val="both"/>
        <w:rPr>
          <w:rFonts w:asciiTheme="majorBidi" w:hAnsiTheme="majorBidi" w:cstheme="majorBidi"/>
          <w:sz w:val="24"/>
          <w:szCs w:val="24"/>
          <w:lang w:val="id-ID"/>
        </w:rPr>
      </w:pPr>
      <w:proofErr w:type="spellStart"/>
      <w:r w:rsidRPr="00F16F6F">
        <w:rPr>
          <w:rFonts w:asciiTheme="majorBidi" w:hAnsiTheme="majorBidi" w:cstheme="majorBidi"/>
          <w:sz w:val="24"/>
          <w:szCs w:val="24"/>
        </w:rPr>
        <w:t>Memiliki</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reputasi</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publikasi</w:t>
      </w:r>
      <w:proofErr w:type="spellEnd"/>
      <w:r w:rsidRPr="00F16F6F">
        <w:rPr>
          <w:rFonts w:asciiTheme="majorBidi" w:hAnsiTheme="majorBidi" w:cstheme="majorBidi"/>
          <w:sz w:val="24"/>
          <w:szCs w:val="24"/>
        </w:rPr>
        <w:t xml:space="preserve"> yang </w:t>
      </w:r>
      <w:proofErr w:type="spellStart"/>
      <w:r w:rsidRPr="00F16F6F">
        <w:rPr>
          <w:rFonts w:asciiTheme="majorBidi" w:hAnsiTheme="majorBidi" w:cstheme="majorBidi"/>
          <w:sz w:val="24"/>
          <w:szCs w:val="24"/>
        </w:rPr>
        <w:t>ditunjukkan</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dengan</w:t>
      </w:r>
      <w:proofErr w:type="spellEnd"/>
      <w:r w:rsidR="009B528F" w:rsidRPr="00F16F6F">
        <w:rPr>
          <w:rFonts w:asciiTheme="majorBidi" w:hAnsiTheme="majorBidi" w:cstheme="majorBidi"/>
          <w:sz w:val="24"/>
          <w:szCs w:val="24"/>
        </w:rPr>
        <w:t xml:space="preserve"> </w:t>
      </w:r>
      <w:proofErr w:type="spellStart"/>
      <w:r w:rsidR="009B528F" w:rsidRPr="00F16F6F">
        <w:rPr>
          <w:rFonts w:asciiTheme="majorBidi" w:hAnsiTheme="majorBidi" w:cstheme="majorBidi"/>
          <w:sz w:val="24"/>
          <w:szCs w:val="24"/>
        </w:rPr>
        <w:t>nilai</w:t>
      </w:r>
      <w:proofErr w:type="spellEnd"/>
      <w:r w:rsidRPr="00F16F6F">
        <w:rPr>
          <w:rFonts w:asciiTheme="majorBidi" w:hAnsiTheme="majorBidi" w:cstheme="majorBidi"/>
          <w:sz w:val="24"/>
          <w:szCs w:val="24"/>
        </w:rPr>
        <w:t xml:space="preserve"> H-Index</w:t>
      </w:r>
      <w:r w:rsidR="00B46B73" w:rsidRPr="00F16F6F">
        <w:rPr>
          <w:rFonts w:asciiTheme="majorBidi" w:hAnsiTheme="majorBidi" w:cstheme="majorBidi"/>
          <w:sz w:val="24"/>
          <w:szCs w:val="24"/>
        </w:rPr>
        <w:t xml:space="preserve"> 2</w:t>
      </w:r>
      <w:r w:rsidRPr="00F16F6F">
        <w:rPr>
          <w:rFonts w:asciiTheme="majorBidi" w:hAnsiTheme="majorBidi" w:cstheme="majorBidi"/>
          <w:sz w:val="24"/>
          <w:szCs w:val="24"/>
        </w:rPr>
        <w:t xml:space="preserve"> </w:t>
      </w:r>
      <w:r w:rsidR="009B528F" w:rsidRPr="00F16F6F">
        <w:rPr>
          <w:rFonts w:asciiTheme="majorBidi" w:hAnsiTheme="majorBidi" w:cstheme="majorBidi"/>
          <w:sz w:val="24"/>
          <w:szCs w:val="24"/>
        </w:rPr>
        <w:t xml:space="preserve">minimum </w:t>
      </w:r>
      <w:proofErr w:type="spellStart"/>
      <w:r w:rsidRPr="00F16F6F">
        <w:rPr>
          <w:rFonts w:asciiTheme="majorBidi" w:hAnsiTheme="majorBidi" w:cstheme="majorBidi"/>
          <w:sz w:val="24"/>
          <w:szCs w:val="24"/>
        </w:rPr>
        <w:t>pada</w:t>
      </w:r>
      <w:proofErr w:type="spellEnd"/>
      <w:r w:rsidRPr="00F16F6F">
        <w:rPr>
          <w:rFonts w:asciiTheme="majorBidi" w:hAnsiTheme="majorBidi" w:cstheme="majorBidi"/>
          <w:sz w:val="24"/>
          <w:szCs w:val="24"/>
        </w:rPr>
        <w:t xml:space="preserve"> </w:t>
      </w:r>
      <w:proofErr w:type="spellStart"/>
      <w:r w:rsidRPr="00F16F6F">
        <w:rPr>
          <w:rFonts w:asciiTheme="majorBidi" w:hAnsiTheme="majorBidi" w:cstheme="majorBidi"/>
          <w:sz w:val="24"/>
          <w:szCs w:val="24"/>
        </w:rPr>
        <w:t>profil</w:t>
      </w:r>
      <w:proofErr w:type="spellEnd"/>
      <w:r w:rsidRPr="00F16F6F">
        <w:rPr>
          <w:rFonts w:asciiTheme="majorBidi" w:hAnsiTheme="majorBidi" w:cstheme="majorBidi"/>
          <w:sz w:val="24"/>
          <w:szCs w:val="24"/>
        </w:rPr>
        <w:t xml:space="preserve"> Google Scholar</w:t>
      </w:r>
      <w:r w:rsidR="00C767DD" w:rsidRPr="00F16F6F">
        <w:rPr>
          <w:rFonts w:asciiTheme="majorBidi" w:hAnsiTheme="majorBidi" w:cstheme="majorBidi"/>
          <w:sz w:val="24"/>
          <w:szCs w:val="24"/>
        </w:rPr>
        <w:t>.</w:t>
      </w:r>
      <w:r w:rsidRPr="00F16F6F">
        <w:rPr>
          <w:rFonts w:asciiTheme="majorBidi" w:hAnsiTheme="majorBidi" w:cstheme="majorBidi"/>
          <w:sz w:val="24"/>
          <w:szCs w:val="24"/>
        </w:rPr>
        <w:t xml:space="preserve"> </w:t>
      </w:r>
    </w:p>
    <w:p w14:paraId="215E17C6" w14:textId="77777777" w:rsidR="00412607" w:rsidRPr="00F002A2" w:rsidRDefault="00412607" w:rsidP="00412607">
      <w:pPr>
        <w:pStyle w:val="ListParagraph"/>
        <w:rPr>
          <w:rFonts w:asciiTheme="majorBidi" w:hAnsiTheme="majorBidi" w:cstheme="majorBidi"/>
          <w:sz w:val="24"/>
          <w:szCs w:val="24"/>
          <w:lang w:val="id-ID"/>
        </w:rPr>
      </w:pPr>
    </w:p>
    <w:p w14:paraId="480B5213" w14:textId="77777777" w:rsidR="00412607" w:rsidRPr="00F002A2" w:rsidRDefault="00412607" w:rsidP="00412607">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t>PROSEDUR (</w:t>
      </w:r>
      <w:r w:rsidRPr="00F002A2">
        <w:rPr>
          <w:rFonts w:asciiTheme="majorBidi" w:hAnsiTheme="majorBidi" w:cstheme="majorBidi"/>
          <w:b/>
          <w:bCs/>
          <w:i/>
          <w:iCs/>
          <w:sz w:val="24"/>
          <w:szCs w:val="24"/>
          <w:lang w:val="id-ID"/>
        </w:rPr>
        <w:t>Procedure</w:t>
      </w:r>
      <w:r w:rsidRPr="00F002A2">
        <w:rPr>
          <w:rFonts w:asciiTheme="majorBidi" w:hAnsiTheme="majorBidi" w:cstheme="majorBidi"/>
          <w:b/>
          <w:bCs/>
          <w:sz w:val="24"/>
          <w:szCs w:val="24"/>
          <w:lang w:val="id-ID"/>
        </w:rPr>
        <w:t>)</w:t>
      </w:r>
    </w:p>
    <w:p w14:paraId="75588AC0" w14:textId="77777777" w:rsidR="00412607" w:rsidRPr="00F002A2" w:rsidRDefault="00412607" w:rsidP="00412607">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Umum</w:t>
      </w:r>
    </w:p>
    <w:p w14:paraId="60CFDE82" w14:textId="77777777" w:rsidR="00412607" w:rsidRPr="00F002A2" w:rsidRDefault="00412607" w:rsidP="00412607">
      <w:pPr>
        <w:pStyle w:val="ListParagraph"/>
        <w:numPr>
          <w:ilvl w:val="2"/>
          <w:numId w:val="10"/>
        </w:numPr>
        <w:tabs>
          <w:tab w:val="clear" w:pos="2160"/>
        </w:tabs>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Prosedur ini berlaku sejak tanggal ditetapkan. Setiap perubahan atas langkah dalam prosedur dan formulir yang digunakan harus dibahas dalam forum yang ditentukan dan kemudian disahkan oleh Rektor. </w:t>
      </w:r>
    </w:p>
    <w:p w14:paraId="21981DAF" w14:textId="77777777" w:rsidR="00412607" w:rsidRPr="00F002A2" w:rsidRDefault="00412607" w:rsidP="00412607">
      <w:pPr>
        <w:pStyle w:val="ListParagraph"/>
        <w:numPr>
          <w:ilvl w:val="2"/>
          <w:numId w:val="10"/>
        </w:numPr>
        <w:tabs>
          <w:tab w:val="clear" w:pos="2160"/>
        </w:tabs>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Penyusun prosedur dan pemeriksa prosedur bertanggung jawab untuk memastikan:</w:t>
      </w:r>
    </w:p>
    <w:p w14:paraId="63B79119" w14:textId="77777777" w:rsidR="00412607" w:rsidRPr="00F002A2" w:rsidRDefault="00412607" w:rsidP="00412607">
      <w:pPr>
        <w:numPr>
          <w:ilvl w:val="0"/>
          <w:numId w:val="11"/>
        </w:numPr>
        <w:autoSpaceDE w:val="0"/>
        <w:autoSpaceDN w:val="0"/>
        <w:adjustRightInd w:val="0"/>
        <w:spacing w:after="0" w:line="240" w:lineRule="auto"/>
        <w:ind w:left="2214"/>
        <w:jc w:val="both"/>
        <w:rPr>
          <w:rFonts w:asciiTheme="majorBidi" w:hAnsiTheme="majorBidi" w:cstheme="majorBidi"/>
          <w:sz w:val="24"/>
          <w:szCs w:val="24"/>
          <w:lang w:val="id-ID"/>
        </w:rPr>
      </w:pPr>
      <w:r w:rsidRPr="00F002A2">
        <w:rPr>
          <w:rFonts w:asciiTheme="majorBidi" w:hAnsiTheme="majorBidi" w:cstheme="majorBidi"/>
          <w:sz w:val="24"/>
          <w:szCs w:val="24"/>
          <w:lang w:val="id-ID"/>
        </w:rPr>
        <w:t>Semua personil yang terlibat dalam prosedur ini mengerti dan memahami setiap langkah dan ketentuan dalam prosedur ini.</w:t>
      </w:r>
    </w:p>
    <w:p w14:paraId="144653B6" w14:textId="77777777" w:rsidR="00412607" w:rsidRPr="00F002A2" w:rsidRDefault="00412607" w:rsidP="00412607">
      <w:pPr>
        <w:numPr>
          <w:ilvl w:val="0"/>
          <w:numId w:val="11"/>
        </w:numPr>
        <w:autoSpaceDE w:val="0"/>
        <w:autoSpaceDN w:val="0"/>
        <w:adjustRightInd w:val="0"/>
        <w:spacing w:after="0" w:line="240" w:lineRule="auto"/>
        <w:ind w:left="2214"/>
        <w:jc w:val="both"/>
        <w:rPr>
          <w:rFonts w:asciiTheme="majorBidi" w:hAnsiTheme="majorBidi" w:cstheme="majorBidi"/>
          <w:sz w:val="24"/>
          <w:szCs w:val="24"/>
          <w:lang w:val="id-ID"/>
        </w:rPr>
      </w:pPr>
      <w:r w:rsidRPr="00F002A2">
        <w:rPr>
          <w:rFonts w:asciiTheme="majorBidi" w:hAnsiTheme="majorBidi" w:cstheme="majorBidi"/>
          <w:sz w:val="24"/>
          <w:szCs w:val="24"/>
          <w:lang w:val="id-ID"/>
        </w:rPr>
        <w:t>Semua personil yang terlibat dalam prosedur ini harus memiliki kompetensi yang dipersyaratkan dalam dokumen wewenang dan tanggungjawab.</w:t>
      </w:r>
    </w:p>
    <w:p w14:paraId="6906289C" w14:textId="77777777" w:rsidR="00412607" w:rsidRPr="00F002A2" w:rsidRDefault="00412607" w:rsidP="00412607">
      <w:pPr>
        <w:numPr>
          <w:ilvl w:val="2"/>
          <w:numId w:val="10"/>
        </w:numPr>
        <w:tabs>
          <w:tab w:val="clear" w:pos="2160"/>
        </w:tabs>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Pemeriksaan dan monitoring kegiatan dalam prosedur ini tercantum dalam </w:t>
      </w:r>
      <w:r w:rsidRPr="00F002A2">
        <w:rPr>
          <w:rFonts w:asciiTheme="majorBidi" w:hAnsiTheme="majorBidi" w:cstheme="majorBidi"/>
          <w:bCs/>
          <w:sz w:val="24"/>
          <w:szCs w:val="24"/>
          <w:lang w:val="id-ID"/>
        </w:rPr>
        <w:t>Daftar Pemeriksaan SOP</w:t>
      </w:r>
      <w:r w:rsidRPr="00F002A2">
        <w:rPr>
          <w:rFonts w:asciiTheme="majorBidi" w:hAnsiTheme="majorBidi" w:cstheme="majorBidi"/>
          <w:sz w:val="24"/>
          <w:szCs w:val="24"/>
          <w:lang w:val="id-ID"/>
        </w:rPr>
        <w:t>.</w:t>
      </w:r>
    </w:p>
    <w:p w14:paraId="2C50CB0E" w14:textId="77777777" w:rsidR="00412607" w:rsidRPr="00F002A2" w:rsidRDefault="00412607" w:rsidP="00412607">
      <w:pPr>
        <w:autoSpaceDE w:val="0"/>
        <w:autoSpaceDN w:val="0"/>
        <w:adjustRightInd w:val="0"/>
        <w:spacing w:after="0" w:line="240" w:lineRule="auto"/>
        <w:jc w:val="both"/>
        <w:rPr>
          <w:rFonts w:asciiTheme="majorBidi" w:hAnsiTheme="majorBidi" w:cstheme="majorBidi"/>
          <w:sz w:val="24"/>
          <w:szCs w:val="24"/>
          <w:lang w:val="id-ID"/>
        </w:rPr>
      </w:pPr>
    </w:p>
    <w:p w14:paraId="328A9E85" w14:textId="77777777" w:rsidR="00412607" w:rsidRPr="00F002A2" w:rsidRDefault="00412607" w:rsidP="00412607">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Ketentuan Umum</w:t>
      </w:r>
    </w:p>
    <w:p w14:paraId="0AF02445" w14:textId="77777777" w:rsidR="00412607" w:rsidRPr="00F002A2" w:rsidRDefault="00412607" w:rsidP="00412607">
      <w:pPr>
        <w:pStyle w:val="ListParagraph"/>
        <w:numPr>
          <w:ilvl w:val="2"/>
          <w:numId w:val="12"/>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Kegiatan penerbitan terbitan berkala ilmiah atau jurnal ilmiah dilakukan sesuai dengan jadwal terbitan yang telah ditetapkan oleh masing-masing pengelola jurnal ilmiah di Lingkungan Universitas Mercu Buana.</w:t>
      </w:r>
    </w:p>
    <w:p w14:paraId="39AC1746" w14:textId="77777777" w:rsidR="00412607" w:rsidRPr="00F002A2" w:rsidRDefault="00412607" w:rsidP="00412607">
      <w:pPr>
        <w:pStyle w:val="ListParagraph"/>
        <w:numPr>
          <w:ilvl w:val="2"/>
          <w:numId w:val="12"/>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Peserta kegiatan penerbitan terbitan berkala ilmiah atau jurnal ilmiah adalah dosen dan tenaga kependidikan yang telah ditugaskan untuk melakukan proses pengelolaan terbitan berkala ilmiah/jurnal ilmiah dan memenuhi persyaratan sesuai dengan aturan DIKTI.</w:t>
      </w:r>
    </w:p>
    <w:p w14:paraId="1A05B8B7" w14:textId="77777777" w:rsidR="00412607" w:rsidRPr="00F002A2" w:rsidRDefault="00412607" w:rsidP="00412607">
      <w:pPr>
        <w:pStyle w:val="ListParagraph"/>
        <w:numPr>
          <w:ilvl w:val="2"/>
          <w:numId w:val="12"/>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Kepala Pusat Pengembangan Produk Penelitin (P4) bertanggung jawab atas penyelenggaraan penerbitan terbitan berkala ilmiah atau jurnal ilmiah.</w:t>
      </w:r>
    </w:p>
    <w:p w14:paraId="688C079D" w14:textId="77777777" w:rsidR="00412607" w:rsidRPr="00F002A2" w:rsidRDefault="00412607" w:rsidP="00412607">
      <w:pPr>
        <w:pStyle w:val="ListParagraph"/>
        <w:numPr>
          <w:ilvl w:val="2"/>
          <w:numId w:val="12"/>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Penyelenggaraan penerbitan terbitan berkala ilmiah atau jurnal ilmiah dilaksanakan oleh tim pengelola yang ditugaskan oleh Program Studi sebagaimana Jurnal Ilmiah tersebut dikelola dan diketahui oleh Kepala Pusat Pengembangan Produk Penelitin (P4).</w:t>
      </w:r>
    </w:p>
    <w:p w14:paraId="5F0D08A5" w14:textId="77777777" w:rsidR="00412607" w:rsidRPr="00F002A2" w:rsidRDefault="00412607" w:rsidP="00412607">
      <w:pPr>
        <w:pStyle w:val="ListParagraph"/>
        <w:numPr>
          <w:ilvl w:val="2"/>
          <w:numId w:val="12"/>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Kepala Pusat Pengembangan Produk Penelitin (P4) sebagai bertanggung jawab atas pelaksanaan penerbitan terbitan berkala ilmiah atau jurnal ilmiah sesuai dengan jadwal terbit yang telah dinyatakan oleh masing-masing terbitan berkala ilmiah. </w:t>
      </w:r>
    </w:p>
    <w:p w14:paraId="12119064" w14:textId="77777777" w:rsidR="00412607" w:rsidRPr="00F002A2" w:rsidRDefault="00412607" w:rsidP="00412607">
      <w:pPr>
        <w:autoSpaceDE w:val="0"/>
        <w:autoSpaceDN w:val="0"/>
        <w:adjustRightInd w:val="0"/>
        <w:spacing w:after="0" w:line="240" w:lineRule="auto"/>
        <w:ind w:left="1440"/>
        <w:jc w:val="both"/>
        <w:rPr>
          <w:rFonts w:asciiTheme="majorBidi" w:hAnsiTheme="majorBidi" w:cstheme="majorBidi"/>
          <w:sz w:val="24"/>
          <w:szCs w:val="24"/>
          <w:lang w:val="id-ID"/>
        </w:rPr>
      </w:pPr>
    </w:p>
    <w:p w14:paraId="46DCF5C3" w14:textId="46CF91CB" w:rsidR="00412607" w:rsidRPr="00F002A2" w:rsidRDefault="00412607" w:rsidP="00412607">
      <w:pPr>
        <w:pStyle w:val="ListParagraph"/>
        <w:numPr>
          <w:ilvl w:val="1"/>
          <w:numId w:val="1"/>
        </w:numPr>
        <w:spacing w:after="0" w:line="240" w:lineRule="auto"/>
        <w:ind w:left="1134" w:hanging="567"/>
        <w:jc w:val="both"/>
        <w:rPr>
          <w:rFonts w:asciiTheme="majorBidi" w:hAnsiTheme="majorBidi" w:cstheme="majorBidi"/>
          <w:sz w:val="24"/>
          <w:szCs w:val="24"/>
          <w:lang w:val="id-ID"/>
        </w:rPr>
      </w:pPr>
      <w:r w:rsidRPr="00F002A2">
        <w:rPr>
          <w:rFonts w:asciiTheme="majorBidi" w:hAnsiTheme="majorBidi" w:cstheme="majorBidi"/>
          <w:b/>
          <w:bCs/>
          <w:sz w:val="24"/>
          <w:szCs w:val="24"/>
          <w:lang w:val="id-ID"/>
        </w:rPr>
        <w:t xml:space="preserve">Prosedur </w:t>
      </w:r>
      <w:r w:rsidR="00D70535" w:rsidRPr="00F002A2">
        <w:rPr>
          <w:rFonts w:asciiTheme="majorBidi" w:hAnsiTheme="majorBidi" w:cstheme="majorBidi"/>
          <w:b/>
          <w:bCs/>
          <w:sz w:val="24"/>
          <w:szCs w:val="24"/>
          <w:lang w:val="id-ID"/>
        </w:rPr>
        <w:t xml:space="preserve">Penentuan Editor </w:t>
      </w:r>
      <w:bookmarkStart w:id="3" w:name="_Hlk23095081"/>
      <w:r w:rsidRPr="00F002A2">
        <w:rPr>
          <w:rFonts w:asciiTheme="majorBidi" w:hAnsiTheme="majorBidi" w:cstheme="majorBidi"/>
          <w:b/>
          <w:bCs/>
          <w:sz w:val="24"/>
          <w:szCs w:val="24"/>
          <w:lang w:val="id-ID"/>
        </w:rPr>
        <w:t>Terbitan Berkala Ilmiah/Jurnal Ilmiah</w:t>
      </w:r>
      <w:bookmarkEnd w:id="3"/>
    </w:p>
    <w:p w14:paraId="25CD24D7" w14:textId="7412460A" w:rsidR="00412607" w:rsidRPr="00F002A2" w:rsidRDefault="000A698F" w:rsidP="00D3542E">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i/>
          <w:iCs/>
          <w:sz w:val="24"/>
          <w:szCs w:val="24"/>
          <w:lang w:val="id-ID"/>
        </w:rPr>
        <w:t>Editor</w:t>
      </w:r>
      <w:r w:rsidRPr="00F002A2">
        <w:rPr>
          <w:rFonts w:asciiTheme="majorBidi" w:hAnsiTheme="majorBidi" w:cstheme="majorBidi"/>
          <w:sz w:val="24"/>
          <w:szCs w:val="24"/>
          <w:lang w:val="id-ID"/>
        </w:rPr>
        <w:t xml:space="preserve"> </w:t>
      </w:r>
      <w:r w:rsidR="00242360" w:rsidRPr="00F002A2">
        <w:rPr>
          <w:rFonts w:asciiTheme="majorBidi" w:hAnsiTheme="majorBidi" w:cstheme="majorBidi"/>
          <w:sz w:val="24"/>
          <w:szCs w:val="24"/>
          <w:lang w:val="id-ID"/>
        </w:rPr>
        <w:t xml:space="preserve">Jurnal Ilmiah </w:t>
      </w:r>
      <w:r w:rsidR="004126E1" w:rsidRPr="00F002A2">
        <w:rPr>
          <w:rFonts w:asciiTheme="majorBidi" w:hAnsiTheme="majorBidi" w:cstheme="majorBidi"/>
          <w:sz w:val="24"/>
          <w:szCs w:val="24"/>
          <w:lang w:val="id-ID"/>
        </w:rPr>
        <w:t>merupa</w:t>
      </w:r>
      <w:r w:rsidR="00D3542E" w:rsidRPr="00F002A2">
        <w:rPr>
          <w:rFonts w:asciiTheme="majorBidi" w:hAnsiTheme="majorBidi" w:cstheme="majorBidi"/>
          <w:sz w:val="24"/>
          <w:szCs w:val="24"/>
          <w:lang w:val="id-ID"/>
        </w:rPr>
        <w:t>kan bagian</w:t>
      </w:r>
      <w:r w:rsidR="00B4669A" w:rsidRPr="00F002A2">
        <w:rPr>
          <w:rFonts w:asciiTheme="majorBidi" w:hAnsiTheme="majorBidi" w:cstheme="majorBidi"/>
          <w:sz w:val="24"/>
          <w:szCs w:val="24"/>
          <w:lang w:val="id-ID"/>
        </w:rPr>
        <w:t xml:space="preserve"> yang terpisahkan dalam proses penerbitan artikel pada jurnal ilmiah.</w:t>
      </w:r>
    </w:p>
    <w:p w14:paraId="07B10EB8" w14:textId="4D5D3D65" w:rsidR="00CF66A4" w:rsidRPr="00F002A2" w:rsidRDefault="00CF66A4" w:rsidP="00412607">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i/>
          <w:iCs/>
          <w:sz w:val="24"/>
          <w:szCs w:val="24"/>
          <w:lang w:val="id-ID"/>
        </w:rPr>
        <w:t>Editor</w:t>
      </w:r>
      <w:r w:rsidRPr="00F002A2">
        <w:rPr>
          <w:rFonts w:asciiTheme="majorBidi" w:hAnsiTheme="majorBidi" w:cstheme="majorBidi"/>
          <w:sz w:val="24"/>
          <w:szCs w:val="24"/>
          <w:lang w:val="id-ID"/>
        </w:rPr>
        <w:t xml:space="preserve"> Jurnal Ilmiah bertanggung jawab atas kualitas substansi naskah artikel ilmiah terbitan berkala ilmiah/jurnal ilmiah</w:t>
      </w:r>
      <w:r w:rsidR="0061501D" w:rsidRPr="00F002A2">
        <w:rPr>
          <w:rFonts w:asciiTheme="majorBidi" w:hAnsiTheme="majorBidi" w:cstheme="majorBidi"/>
          <w:sz w:val="24"/>
          <w:szCs w:val="24"/>
          <w:lang w:val="id-ID"/>
        </w:rPr>
        <w:t>.</w:t>
      </w:r>
    </w:p>
    <w:p w14:paraId="0D0939C4" w14:textId="3D1C3B8D" w:rsidR="0061501D" w:rsidRPr="00F002A2" w:rsidRDefault="00B65E7E" w:rsidP="00412607">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i/>
          <w:iCs/>
          <w:sz w:val="24"/>
          <w:szCs w:val="24"/>
          <w:lang w:val="id-ID"/>
        </w:rPr>
        <w:t>Editor</w:t>
      </w:r>
      <w:r w:rsidRPr="00F002A2">
        <w:rPr>
          <w:rFonts w:asciiTheme="majorBidi" w:hAnsiTheme="majorBidi" w:cstheme="majorBidi"/>
          <w:sz w:val="24"/>
          <w:szCs w:val="24"/>
          <w:lang w:val="id-ID"/>
        </w:rPr>
        <w:t xml:space="preserve"> Jurnal Ilmiah</w:t>
      </w:r>
      <w:r w:rsidR="00211F7E" w:rsidRPr="00F002A2">
        <w:rPr>
          <w:rFonts w:asciiTheme="majorBidi" w:hAnsiTheme="majorBidi" w:cstheme="majorBidi"/>
          <w:sz w:val="24"/>
          <w:szCs w:val="24"/>
          <w:lang w:val="id-ID"/>
        </w:rPr>
        <w:t xml:space="preserve"> </w:t>
      </w:r>
      <w:r w:rsidR="00A758C2" w:rsidRPr="00F002A2">
        <w:rPr>
          <w:rFonts w:asciiTheme="majorBidi" w:hAnsiTheme="majorBidi" w:cstheme="majorBidi"/>
          <w:sz w:val="24"/>
          <w:szCs w:val="24"/>
          <w:lang w:val="id-ID"/>
        </w:rPr>
        <w:t xml:space="preserve">sekurang-kurangnya </w:t>
      </w:r>
      <w:r w:rsidR="00211F7E" w:rsidRPr="00F002A2">
        <w:rPr>
          <w:rFonts w:asciiTheme="majorBidi" w:hAnsiTheme="majorBidi" w:cstheme="majorBidi"/>
          <w:sz w:val="24"/>
          <w:szCs w:val="24"/>
          <w:lang w:val="id-ID"/>
        </w:rPr>
        <w:t>memiliki kualifikasi sebagai berikut:</w:t>
      </w:r>
    </w:p>
    <w:p w14:paraId="28814B73" w14:textId="5E8943BE" w:rsidR="00042D18" w:rsidRPr="00F002A2" w:rsidRDefault="0071423E" w:rsidP="00042D18">
      <w:pPr>
        <w:numPr>
          <w:ilvl w:val="0"/>
          <w:numId w:val="15"/>
        </w:numPr>
        <w:autoSpaceDE w:val="0"/>
        <w:autoSpaceDN w:val="0"/>
        <w:adjustRightInd w:val="0"/>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Pernah menulis pada jurnal ilmiah</w:t>
      </w:r>
      <w:r w:rsidR="00D14DD4" w:rsidRPr="00F002A2">
        <w:rPr>
          <w:rFonts w:asciiTheme="majorBidi" w:hAnsiTheme="majorBidi" w:cstheme="majorBidi"/>
          <w:sz w:val="24"/>
          <w:szCs w:val="24"/>
          <w:lang w:val="id-ID"/>
        </w:rPr>
        <w:t xml:space="preserve"> baik berkualifikasi nasional maupun internasional.</w:t>
      </w:r>
    </w:p>
    <w:p w14:paraId="52F8B22E" w14:textId="70F2747C" w:rsidR="00D14DD4" w:rsidRPr="00F002A2" w:rsidRDefault="000D62B6" w:rsidP="00042D18">
      <w:pPr>
        <w:numPr>
          <w:ilvl w:val="0"/>
          <w:numId w:val="15"/>
        </w:numPr>
        <w:autoSpaceDE w:val="0"/>
        <w:autoSpaceDN w:val="0"/>
        <w:adjustRightInd w:val="0"/>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Memiliki nomor </w:t>
      </w:r>
      <w:r w:rsidR="00855907" w:rsidRPr="00F002A2">
        <w:rPr>
          <w:rFonts w:asciiTheme="majorBidi" w:hAnsiTheme="majorBidi" w:cstheme="majorBidi"/>
          <w:sz w:val="24"/>
          <w:szCs w:val="24"/>
          <w:lang w:val="id-ID"/>
        </w:rPr>
        <w:t xml:space="preserve">profil </w:t>
      </w:r>
      <w:r w:rsidRPr="00F002A2">
        <w:rPr>
          <w:rFonts w:asciiTheme="majorBidi" w:hAnsiTheme="majorBidi" w:cstheme="majorBidi"/>
          <w:sz w:val="24"/>
          <w:szCs w:val="24"/>
          <w:lang w:val="id-ID"/>
        </w:rPr>
        <w:t>publikasi personal, baik di tingkst nasional (</w:t>
      </w:r>
      <w:r w:rsidR="00855907" w:rsidRPr="00F002A2">
        <w:rPr>
          <w:rFonts w:asciiTheme="majorBidi" w:hAnsiTheme="majorBidi" w:cstheme="majorBidi"/>
          <w:b/>
          <w:bCs/>
          <w:sz w:val="24"/>
          <w:szCs w:val="24"/>
          <w:lang w:val="id-ID"/>
        </w:rPr>
        <w:t>profil</w:t>
      </w:r>
      <w:r w:rsidRPr="00F002A2">
        <w:rPr>
          <w:rFonts w:asciiTheme="majorBidi" w:hAnsiTheme="majorBidi" w:cstheme="majorBidi"/>
          <w:b/>
          <w:bCs/>
          <w:sz w:val="24"/>
          <w:szCs w:val="24"/>
          <w:lang w:val="id-ID"/>
        </w:rPr>
        <w:t xml:space="preserve"> Sinta</w:t>
      </w:r>
      <w:r w:rsidRPr="00F002A2">
        <w:rPr>
          <w:rFonts w:asciiTheme="majorBidi" w:hAnsiTheme="majorBidi" w:cstheme="majorBidi"/>
          <w:sz w:val="24"/>
          <w:szCs w:val="24"/>
          <w:lang w:val="id-ID"/>
        </w:rPr>
        <w:t>) dan ataupun internasional (</w:t>
      </w:r>
      <w:r w:rsidR="00855907" w:rsidRPr="00F002A2">
        <w:rPr>
          <w:rFonts w:asciiTheme="majorBidi" w:hAnsiTheme="majorBidi" w:cstheme="majorBidi"/>
          <w:b/>
          <w:bCs/>
          <w:sz w:val="24"/>
          <w:szCs w:val="24"/>
          <w:lang w:val="id-ID"/>
        </w:rPr>
        <w:t xml:space="preserve">profil </w:t>
      </w:r>
      <w:r w:rsidRPr="00F002A2">
        <w:rPr>
          <w:rFonts w:asciiTheme="majorBidi" w:hAnsiTheme="majorBidi" w:cstheme="majorBidi"/>
          <w:b/>
          <w:bCs/>
          <w:sz w:val="24"/>
          <w:szCs w:val="24"/>
          <w:lang w:val="id-ID"/>
        </w:rPr>
        <w:t>Google Scholar/ORCHID/ Scopus/ WoS, dll.</w:t>
      </w:r>
      <w:r w:rsidRPr="00F002A2">
        <w:rPr>
          <w:rFonts w:asciiTheme="majorBidi" w:hAnsiTheme="majorBidi" w:cstheme="majorBidi"/>
          <w:sz w:val="24"/>
          <w:szCs w:val="24"/>
          <w:lang w:val="id-ID"/>
        </w:rPr>
        <w:t>)</w:t>
      </w:r>
    </w:p>
    <w:p w14:paraId="0AF88706" w14:textId="788EBACC" w:rsidR="000D62B6" w:rsidRPr="00F002A2" w:rsidRDefault="007B470E" w:rsidP="000D62B6">
      <w:pPr>
        <w:pStyle w:val="ListParagraph"/>
        <w:numPr>
          <w:ilvl w:val="0"/>
          <w:numId w:val="15"/>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M</w:t>
      </w:r>
      <w:r w:rsidR="00855907" w:rsidRPr="00F002A2">
        <w:rPr>
          <w:rFonts w:asciiTheme="majorBidi" w:hAnsiTheme="majorBidi" w:cstheme="majorBidi"/>
          <w:sz w:val="24"/>
          <w:szCs w:val="24"/>
          <w:lang w:val="id-ID"/>
        </w:rPr>
        <w:t xml:space="preserve">emiliki publikasi ilmiah secara personal maupun tim yang memiliki dampak ilmiah. Dampak ilmiah artikel ilmiah ini diukur dari tingginya frekuensi pengacuan atas tulisan ilmiahnya. Faktor dampak ditunjukkan dengan nilai </w:t>
      </w:r>
      <w:r w:rsidR="00855907" w:rsidRPr="00F002A2">
        <w:rPr>
          <w:rFonts w:asciiTheme="majorBidi" w:hAnsiTheme="majorBidi" w:cstheme="majorBidi"/>
          <w:b/>
          <w:bCs/>
          <w:i/>
          <w:iCs/>
          <w:sz w:val="24"/>
          <w:szCs w:val="24"/>
          <w:lang w:val="id-ID"/>
        </w:rPr>
        <w:t>h-index, impact factor</w:t>
      </w:r>
      <w:r w:rsidR="00855907" w:rsidRPr="00F002A2">
        <w:rPr>
          <w:rFonts w:asciiTheme="majorBidi" w:hAnsiTheme="majorBidi" w:cstheme="majorBidi"/>
          <w:sz w:val="24"/>
          <w:szCs w:val="24"/>
          <w:lang w:val="id-ID"/>
        </w:rPr>
        <w:t xml:space="preserve"> atau lainnya yang sejenis.</w:t>
      </w:r>
    </w:p>
    <w:p w14:paraId="052C6617" w14:textId="77777777" w:rsidR="00611839" w:rsidRPr="00F002A2" w:rsidRDefault="00BA414D" w:rsidP="000D62B6">
      <w:pPr>
        <w:pStyle w:val="ListParagraph"/>
        <w:numPr>
          <w:ilvl w:val="0"/>
          <w:numId w:val="15"/>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lastRenderedPageBreak/>
        <w:t>Memahami kaidah dan kode etik</w:t>
      </w:r>
      <w:r w:rsidR="00611839" w:rsidRPr="00F002A2">
        <w:rPr>
          <w:rFonts w:asciiTheme="majorBidi" w:hAnsiTheme="majorBidi" w:cstheme="majorBidi"/>
          <w:sz w:val="24"/>
          <w:szCs w:val="24"/>
          <w:lang w:val="id-ID"/>
        </w:rPr>
        <w:t xml:space="preserve"> publikasi artikel ilmiah yang mengacu pada </w:t>
      </w:r>
      <w:r w:rsidR="00611839" w:rsidRPr="00F002A2">
        <w:rPr>
          <w:rFonts w:asciiTheme="majorBidi" w:hAnsiTheme="majorBidi" w:cstheme="majorBidi"/>
          <w:i/>
          <w:iCs/>
          <w:sz w:val="24"/>
          <w:szCs w:val="24"/>
          <w:lang w:val="id-ID"/>
        </w:rPr>
        <w:t>COPE</w:t>
      </w:r>
      <w:r w:rsidR="00611839" w:rsidRPr="00F002A2">
        <w:rPr>
          <w:rFonts w:asciiTheme="majorBidi" w:hAnsiTheme="majorBidi" w:cstheme="majorBidi"/>
          <w:sz w:val="24"/>
          <w:szCs w:val="24"/>
          <w:lang w:val="id-ID"/>
        </w:rPr>
        <w:t xml:space="preserve"> serta bersedia tunduk dan patuh pada kode etik publikasi artikel ilmiah tersebut. </w:t>
      </w:r>
    </w:p>
    <w:p w14:paraId="594806DF" w14:textId="77777777" w:rsidR="00611839" w:rsidRPr="00F002A2" w:rsidRDefault="00611839" w:rsidP="000D62B6">
      <w:pPr>
        <w:pStyle w:val="ListParagraph"/>
        <w:numPr>
          <w:ilvl w:val="0"/>
          <w:numId w:val="15"/>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Memiliki integritas tinggi dalam proses penerbitan ilmiah.</w:t>
      </w:r>
    </w:p>
    <w:p w14:paraId="16A12EBB" w14:textId="0961AA7A" w:rsidR="00BA414D" w:rsidRPr="00F002A2" w:rsidRDefault="00611839" w:rsidP="000D62B6">
      <w:pPr>
        <w:pStyle w:val="ListParagraph"/>
        <w:numPr>
          <w:ilvl w:val="0"/>
          <w:numId w:val="15"/>
        </w:numPr>
        <w:spacing w:after="0" w:line="240" w:lineRule="auto"/>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Memiliki kepakaran bidang yang sesuai dengan fokus dan </w:t>
      </w:r>
      <w:r w:rsidRPr="00F002A2">
        <w:rPr>
          <w:rFonts w:asciiTheme="majorBidi" w:hAnsiTheme="majorBidi" w:cstheme="majorBidi"/>
          <w:i/>
          <w:iCs/>
          <w:sz w:val="24"/>
          <w:szCs w:val="24"/>
          <w:lang w:val="id-ID"/>
        </w:rPr>
        <w:t>scope</w:t>
      </w:r>
      <w:r w:rsidRPr="00F002A2">
        <w:rPr>
          <w:rFonts w:asciiTheme="majorBidi" w:hAnsiTheme="majorBidi" w:cstheme="majorBidi"/>
          <w:sz w:val="24"/>
          <w:szCs w:val="24"/>
          <w:lang w:val="id-ID"/>
        </w:rPr>
        <w:t xml:space="preserve"> jurnal ilmiah yang menugaskannya</w:t>
      </w:r>
      <w:r w:rsidR="003D4433" w:rsidRPr="00F002A2">
        <w:rPr>
          <w:rFonts w:asciiTheme="majorBidi" w:hAnsiTheme="majorBidi" w:cstheme="majorBidi"/>
          <w:sz w:val="24"/>
          <w:szCs w:val="24"/>
          <w:lang w:val="id-ID"/>
        </w:rPr>
        <w:t>.</w:t>
      </w:r>
      <w:r w:rsidRPr="00F002A2">
        <w:rPr>
          <w:rFonts w:asciiTheme="majorBidi" w:hAnsiTheme="majorBidi" w:cstheme="majorBidi"/>
          <w:sz w:val="24"/>
          <w:szCs w:val="24"/>
          <w:lang w:val="id-ID"/>
        </w:rPr>
        <w:t xml:space="preserve"> </w:t>
      </w:r>
    </w:p>
    <w:p w14:paraId="6E298F11" w14:textId="4177D455" w:rsidR="00BA414D" w:rsidRPr="00F002A2" w:rsidRDefault="00BA414D" w:rsidP="00BA414D">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Se</w:t>
      </w:r>
      <w:r w:rsidR="00FB1307" w:rsidRPr="00F002A2">
        <w:rPr>
          <w:rFonts w:asciiTheme="majorBidi" w:hAnsiTheme="majorBidi" w:cstheme="majorBidi"/>
          <w:sz w:val="24"/>
          <w:szCs w:val="24"/>
          <w:lang w:val="id-ID"/>
        </w:rPr>
        <w:t>se</w:t>
      </w:r>
      <w:r w:rsidRPr="00F002A2">
        <w:rPr>
          <w:rFonts w:asciiTheme="majorBidi" w:hAnsiTheme="majorBidi" w:cstheme="majorBidi"/>
          <w:sz w:val="24"/>
          <w:szCs w:val="24"/>
          <w:lang w:val="id-ID"/>
        </w:rPr>
        <w:t xml:space="preserve">orang yang memiliki kualifikasi sebagai mana </w:t>
      </w:r>
      <w:r w:rsidRPr="00F002A2">
        <w:rPr>
          <w:rFonts w:asciiTheme="majorBidi" w:hAnsiTheme="majorBidi" w:cstheme="majorBidi"/>
          <w:i/>
          <w:iCs/>
          <w:sz w:val="24"/>
          <w:szCs w:val="24"/>
          <w:lang w:val="id-ID"/>
        </w:rPr>
        <w:t>Editor</w:t>
      </w:r>
      <w:r w:rsidRPr="00F002A2">
        <w:rPr>
          <w:rFonts w:asciiTheme="majorBidi" w:hAnsiTheme="majorBidi" w:cstheme="majorBidi"/>
          <w:sz w:val="24"/>
          <w:szCs w:val="24"/>
          <w:lang w:val="id-ID"/>
        </w:rPr>
        <w:t xml:space="preserve"> Jurnal Ilmiah dapat dutunjuk oleh</w:t>
      </w:r>
      <w:r w:rsidR="00FB1307" w:rsidRPr="00F002A2">
        <w:rPr>
          <w:rFonts w:asciiTheme="majorBidi" w:hAnsiTheme="majorBidi" w:cstheme="majorBidi"/>
          <w:sz w:val="24"/>
          <w:szCs w:val="24"/>
          <w:lang w:val="id-ID"/>
        </w:rPr>
        <w:t xml:space="preserve"> pengelola jurnal </w:t>
      </w:r>
      <w:r w:rsidR="00FA08A3" w:rsidRPr="00F002A2">
        <w:rPr>
          <w:rFonts w:asciiTheme="majorBidi" w:hAnsiTheme="majorBidi" w:cstheme="majorBidi"/>
          <w:sz w:val="24"/>
          <w:szCs w:val="24"/>
          <w:lang w:val="id-ID"/>
        </w:rPr>
        <w:t xml:space="preserve">dan ataupun </w:t>
      </w:r>
      <w:r w:rsidR="00FA08A3" w:rsidRPr="00F002A2">
        <w:rPr>
          <w:rFonts w:asciiTheme="majorBidi" w:hAnsiTheme="majorBidi" w:cstheme="majorBidi"/>
          <w:i/>
          <w:iCs/>
          <w:sz w:val="24"/>
          <w:szCs w:val="24"/>
          <w:lang w:val="id-ID"/>
        </w:rPr>
        <w:t>Editor In Chief</w:t>
      </w:r>
      <w:r w:rsidR="00FA08A3" w:rsidRPr="00F002A2">
        <w:rPr>
          <w:rFonts w:asciiTheme="majorBidi" w:hAnsiTheme="majorBidi" w:cstheme="majorBidi"/>
          <w:sz w:val="24"/>
          <w:szCs w:val="24"/>
          <w:lang w:val="id-ID"/>
        </w:rPr>
        <w:t xml:space="preserve"> untuk bertugas sebagai </w:t>
      </w:r>
      <w:r w:rsidR="00FA08A3" w:rsidRPr="00F002A2">
        <w:rPr>
          <w:rFonts w:asciiTheme="majorBidi" w:hAnsiTheme="majorBidi" w:cstheme="majorBidi"/>
          <w:i/>
          <w:iCs/>
          <w:sz w:val="24"/>
          <w:szCs w:val="24"/>
          <w:lang w:val="id-ID"/>
        </w:rPr>
        <w:t>editor</w:t>
      </w:r>
      <w:r w:rsidR="00FA08A3" w:rsidRPr="00F002A2">
        <w:rPr>
          <w:rFonts w:asciiTheme="majorBidi" w:hAnsiTheme="majorBidi" w:cstheme="majorBidi"/>
          <w:sz w:val="24"/>
          <w:szCs w:val="24"/>
          <w:lang w:val="id-ID"/>
        </w:rPr>
        <w:t xml:space="preserve"> jurnal ilmiah.</w:t>
      </w:r>
    </w:p>
    <w:p w14:paraId="39779935" w14:textId="1C26DC07" w:rsidR="0070139A" w:rsidRDefault="00D42AD6" w:rsidP="00BA414D">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F002A2">
        <w:rPr>
          <w:rFonts w:asciiTheme="majorBidi" w:hAnsiTheme="majorBidi" w:cstheme="majorBidi"/>
          <w:sz w:val="24"/>
          <w:szCs w:val="24"/>
          <w:lang w:val="id-ID"/>
        </w:rPr>
        <w:t xml:space="preserve">Dalam </w:t>
      </w:r>
      <w:r w:rsidR="00B07EE7" w:rsidRPr="00F002A2">
        <w:rPr>
          <w:rFonts w:asciiTheme="majorBidi" w:hAnsiTheme="majorBidi" w:cstheme="majorBidi"/>
          <w:sz w:val="24"/>
          <w:szCs w:val="24"/>
          <w:lang w:val="id-ID"/>
        </w:rPr>
        <w:t xml:space="preserve">hal kondisi </w:t>
      </w:r>
      <w:r w:rsidRPr="00F002A2">
        <w:rPr>
          <w:rFonts w:asciiTheme="majorBidi" w:hAnsiTheme="majorBidi" w:cstheme="majorBidi"/>
          <w:sz w:val="24"/>
          <w:szCs w:val="24"/>
          <w:lang w:val="id-ID"/>
        </w:rPr>
        <w:t>tertentu</w:t>
      </w:r>
      <w:r w:rsidR="0070139A" w:rsidRPr="00F002A2">
        <w:rPr>
          <w:rFonts w:asciiTheme="majorBidi" w:hAnsiTheme="majorBidi" w:cstheme="majorBidi"/>
          <w:sz w:val="24"/>
          <w:szCs w:val="24"/>
          <w:lang w:val="id-ID"/>
        </w:rPr>
        <w:t xml:space="preserve">, pengelola jurnal dan ataupun </w:t>
      </w:r>
      <w:r w:rsidR="0070139A" w:rsidRPr="00F002A2">
        <w:rPr>
          <w:rFonts w:asciiTheme="majorBidi" w:hAnsiTheme="majorBidi" w:cstheme="majorBidi"/>
          <w:i/>
          <w:iCs/>
          <w:sz w:val="24"/>
          <w:szCs w:val="24"/>
          <w:lang w:val="id-ID"/>
        </w:rPr>
        <w:t>Editor In Chief</w:t>
      </w:r>
      <w:r w:rsidR="0070139A" w:rsidRPr="00F002A2">
        <w:rPr>
          <w:rFonts w:asciiTheme="majorBidi" w:hAnsiTheme="majorBidi" w:cstheme="majorBidi"/>
          <w:sz w:val="24"/>
          <w:szCs w:val="24"/>
          <w:lang w:val="id-ID"/>
        </w:rPr>
        <w:t xml:space="preserve"> dapat menawarkan kepada publi</w:t>
      </w:r>
      <w:r w:rsidR="00FA62C8" w:rsidRPr="00F002A2">
        <w:rPr>
          <w:rFonts w:asciiTheme="majorBidi" w:hAnsiTheme="majorBidi" w:cstheme="majorBidi"/>
          <w:sz w:val="24"/>
          <w:szCs w:val="24"/>
          <w:lang w:val="id-ID"/>
        </w:rPr>
        <w:t>k</w:t>
      </w:r>
      <w:r w:rsidR="0070139A" w:rsidRPr="00F002A2">
        <w:rPr>
          <w:rFonts w:asciiTheme="majorBidi" w:hAnsiTheme="majorBidi" w:cstheme="majorBidi"/>
          <w:sz w:val="24"/>
          <w:szCs w:val="24"/>
          <w:lang w:val="id-ID"/>
        </w:rPr>
        <w:t xml:space="preserve"> untuk bertugas sebagai </w:t>
      </w:r>
      <w:r w:rsidR="0070139A" w:rsidRPr="00F002A2">
        <w:rPr>
          <w:rFonts w:asciiTheme="majorBidi" w:hAnsiTheme="majorBidi" w:cstheme="majorBidi"/>
          <w:i/>
          <w:iCs/>
          <w:sz w:val="24"/>
          <w:szCs w:val="24"/>
          <w:lang w:val="id-ID"/>
        </w:rPr>
        <w:t>editor</w:t>
      </w:r>
      <w:r w:rsidR="0070139A" w:rsidRPr="00F002A2">
        <w:rPr>
          <w:rFonts w:asciiTheme="majorBidi" w:hAnsiTheme="majorBidi" w:cstheme="majorBidi"/>
          <w:sz w:val="24"/>
          <w:szCs w:val="24"/>
          <w:lang w:val="id-ID"/>
        </w:rPr>
        <w:t xml:space="preserve"> jurnal ilmiah.</w:t>
      </w:r>
    </w:p>
    <w:p w14:paraId="19D3C14D" w14:textId="7270664E" w:rsidR="00F172BC" w:rsidRPr="00F002A2" w:rsidRDefault="00F172BC" w:rsidP="00F172BC">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Pr>
          <w:rFonts w:asciiTheme="majorBidi" w:hAnsiTheme="majorBidi" w:cstheme="majorBidi"/>
          <w:sz w:val="24"/>
          <w:szCs w:val="24"/>
        </w:rPr>
        <w:t xml:space="preserve">Proses </w:t>
      </w:r>
      <w:proofErr w:type="spellStart"/>
      <w:r>
        <w:rPr>
          <w:rFonts w:asciiTheme="majorBidi" w:hAnsiTheme="majorBidi" w:cstheme="majorBidi"/>
          <w:sz w:val="24"/>
          <w:szCs w:val="24"/>
        </w:rPr>
        <w:t>pendaftaran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Calon</w:t>
      </w:r>
      <w:proofErr w:type="spellEnd"/>
      <w:r>
        <w:rPr>
          <w:rFonts w:asciiTheme="majorBidi" w:hAnsiTheme="majorBidi" w:cstheme="majorBidi"/>
          <w:sz w:val="24"/>
          <w:szCs w:val="24"/>
        </w:rPr>
        <w:t xml:space="preserve"> Editor </w:t>
      </w:r>
      <w:proofErr w:type="spellStart"/>
      <w:r>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Formuli</w:t>
      </w:r>
      <w:r w:rsidR="000A631B">
        <w:rPr>
          <w:rFonts w:asciiTheme="majorBidi" w:hAnsiTheme="majorBidi" w:cstheme="majorBidi"/>
          <w:sz w:val="24"/>
          <w:szCs w:val="24"/>
        </w:rPr>
        <w:t>r</w:t>
      </w:r>
      <w:proofErr w:type="spellEnd"/>
      <w:r w:rsidR="000A631B">
        <w:rPr>
          <w:rFonts w:asciiTheme="majorBidi" w:hAnsiTheme="majorBidi" w:cstheme="majorBidi"/>
          <w:sz w:val="24"/>
          <w:szCs w:val="24"/>
        </w:rPr>
        <w:t xml:space="preserve"> </w:t>
      </w:r>
      <w:proofErr w:type="spellStart"/>
      <w:r w:rsidR="000A631B">
        <w:rPr>
          <w:rFonts w:asciiTheme="majorBidi" w:hAnsiTheme="majorBidi" w:cstheme="majorBidi"/>
          <w:sz w:val="24"/>
          <w:szCs w:val="24"/>
        </w:rPr>
        <w:t>Pendaftaran</w:t>
      </w:r>
      <w:proofErr w:type="spellEnd"/>
      <w:r w:rsidR="000A631B">
        <w:rPr>
          <w:rFonts w:asciiTheme="majorBidi" w:hAnsiTheme="majorBidi" w:cstheme="majorBidi"/>
          <w:sz w:val="24"/>
          <w:szCs w:val="24"/>
        </w:rPr>
        <w:t xml:space="preserve"> </w:t>
      </w:r>
      <w:proofErr w:type="spellStart"/>
      <w:r w:rsidR="000A631B">
        <w:rPr>
          <w:rFonts w:asciiTheme="majorBidi" w:hAnsiTheme="majorBidi" w:cstheme="majorBidi"/>
          <w:sz w:val="24"/>
          <w:szCs w:val="24"/>
        </w:rPr>
        <w:t>pada</w:t>
      </w:r>
      <w:proofErr w:type="spellEnd"/>
      <w:r w:rsidR="000A631B">
        <w:rPr>
          <w:rFonts w:asciiTheme="majorBidi" w:hAnsiTheme="majorBidi" w:cstheme="majorBidi"/>
          <w:sz w:val="24"/>
          <w:szCs w:val="24"/>
        </w:rPr>
        <w:t xml:space="preserve"> </w:t>
      </w:r>
      <w:proofErr w:type="spellStart"/>
      <w:r w:rsidR="000A631B">
        <w:rPr>
          <w:rFonts w:asciiTheme="majorBidi" w:hAnsiTheme="majorBidi" w:cstheme="majorBidi"/>
          <w:sz w:val="24"/>
          <w:szCs w:val="24"/>
        </w:rPr>
        <w:t>Aplikasi</w:t>
      </w:r>
      <w:proofErr w:type="spellEnd"/>
      <w:r w:rsidR="000A631B">
        <w:rPr>
          <w:rFonts w:asciiTheme="majorBidi" w:hAnsiTheme="majorBidi" w:cstheme="majorBidi"/>
          <w:sz w:val="24"/>
          <w:szCs w:val="24"/>
        </w:rPr>
        <w:t xml:space="preserve"> OJS</w:t>
      </w:r>
      <w:r>
        <w:rPr>
          <w:rFonts w:asciiTheme="majorBidi" w:hAnsiTheme="majorBidi" w:cstheme="majorBidi"/>
          <w:sz w:val="24"/>
          <w:szCs w:val="24"/>
        </w:rPr>
        <w:t>.</w:t>
      </w:r>
    </w:p>
    <w:p w14:paraId="2D199CD1" w14:textId="5396B022" w:rsidR="00FA08A3" w:rsidRPr="00226264" w:rsidRDefault="00373C32" w:rsidP="00BA414D">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penawaran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publik</w:t>
      </w:r>
      <w:proofErr w:type="spellEnd"/>
      <w:r>
        <w:rPr>
          <w:rFonts w:asciiTheme="majorBidi" w:hAnsiTheme="majorBidi" w:cstheme="majorBidi"/>
          <w:sz w:val="24"/>
          <w:szCs w:val="24"/>
        </w:rPr>
        <w:t>,</w:t>
      </w:r>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maka</w:t>
      </w:r>
      <w:proofErr w:type="spellEnd"/>
      <w:r w:rsidR="00226264">
        <w:rPr>
          <w:rFonts w:asciiTheme="majorBidi" w:hAnsiTheme="majorBidi" w:cstheme="majorBidi"/>
          <w:sz w:val="24"/>
          <w:szCs w:val="24"/>
        </w:rPr>
        <w:t xml:space="preserve"> </w:t>
      </w:r>
      <w:r w:rsidR="00226264" w:rsidRPr="00F002A2">
        <w:rPr>
          <w:rFonts w:asciiTheme="majorBidi" w:hAnsiTheme="majorBidi" w:cstheme="majorBidi"/>
          <w:sz w:val="24"/>
          <w:szCs w:val="24"/>
          <w:lang w:val="id-ID"/>
        </w:rPr>
        <w:t xml:space="preserve">pengelola jurnal dan ataupun </w:t>
      </w:r>
      <w:r w:rsidR="000A631B">
        <w:rPr>
          <w:rFonts w:asciiTheme="majorBidi" w:hAnsiTheme="majorBidi" w:cstheme="majorBidi"/>
          <w:i/>
          <w:iCs/>
          <w:sz w:val="24"/>
          <w:szCs w:val="24"/>
          <w:lang w:val="id-ID"/>
        </w:rPr>
        <w:t>Editor i</w:t>
      </w:r>
      <w:r w:rsidR="00226264" w:rsidRPr="00F002A2">
        <w:rPr>
          <w:rFonts w:asciiTheme="majorBidi" w:hAnsiTheme="majorBidi" w:cstheme="majorBidi"/>
          <w:i/>
          <w:iCs/>
          <w:sz w:val="24"/>
          <w:szCs w:val="24"/>
          <w:lang w:val="id-ID"/>
        </w:rPr>
        <w:t>n Chief</w:t>
      </w:r>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melakukan</w:t>
      </w:r>
      <w:proofErr w:type="spellEnd"/>
      <w:r w:rsidR="00226264">
        <w:rPr>
          <w:rFonts w:asciiTheme="majorBidi" w:hAnsiTheme="majorBidi" w:cstheme="majorBidi"/>
          <w:sz w:val="24"/>
          <w:szCs w:val="24"/>
        </w:rPr>
        <w:t xml:space="preserve"> </w:t>
      </w:r>
      <w:r w:rsidR="00664503">
        <w:rPr>
          <w:rFonts w:asciiTheme="majorBidi" w:hAnsiTheme="majorBidi" w:cstheme="majorBidi"/>
          <w:i/>
          <w:iCs/>
          <w:sz w:val="24"/>
          <w:szCs w:val="24"/>
        </w:rPr>
        <w:t>fit</w:t>
      </w:r>
      <w:r w:rsidR="00226264" w:rsidRPr="00226264">
        <w:rPr>
          <w:rFonts w:asciiTheme="majorBidi" w:hAnsiTheme="majorBidi" w:cstheme="majorBidi"/>
          <w:i/>
          <w:iCs/>
          <w:sz w:val="24"/>
          <w:szCs w:val="24"/>
        </w:rPr>
        <w:t xml:space="preserve"> and proper test</w:t>
      </w:r>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atas</w:t>
      </w:r>
      <w:proofErr w:type="spellEnd"/>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pengajuan</w:t>
      </w:r>
      <w:proofErr w:type="spellEnd"/>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permohonan</w:t>
      </w:r>
      <w:proofErr w:type="spellEnd"/>
      <w:r w:rsidR="00226264">
        <w:rPr>
          <w:rFonts w:asciiTheme="majorBidi" w:hAnsiTheme="majorBidi" w:cstheme="majorBidi"/>
          <w:sz w:val="24"/>
          <w:szCs w:val="24"/>
        </w:rPr>
        <w:t xml:space="preserve"> </w:t>
      </w:r>
      <w:proofErr w:type="spellStart"/>
      <w:r w:rsidR="00226264">
        <w:rPr>
          <w:rFonts w:asciiTheme="majorBidi" w:hAnsiTheme="majorBidi" w:cstheme="majorBidi"/>
          <w:sz w:val="24"/>
          <w:szCs w:val="24"/>
        </w:rPr>
        <w:t>menjadi</w:t>
      </w:r>
      <w:proofErr w:type="spellEnd"/>
      <w:r w:rsidR="00226264">
        <w:rPr>
          <w:rFonts w:asciiTheme="majorBidi" w:hAnsiTheme="majorBidi" w:cstheme="majorBidi"/>
          <w:sz w:val="24"/>
          <w:szCs w:val="24"/>
        </w:rPr>
        <w:t xml:space="preserve"> </w:t>
      </w:r>
      <w:r w:rsidR="00F172BC">
        <w:rPr>
          <w:rFonts w:asciiTheme="majorBidi" w:hAnsiTheme="majorBidi" w:cstheme="majorBidi"/>
          <w:i/>
          <w:iCs/>
          <w:sz w:val="24"/>
          <w:szCs w:val="24"/>
        </w:rPr>
        <w:t>E</w:t>
      </w:r>
      <w:r w:rsidR="00226264" w:rsidRPr="00226264">
        <w:rPr>
          <w:rFonts w:asciiTheme="majorBidi" w:hAnsiTheme="majorBidi" w:cstheme="majorBidi"/>
          <w:i/>
          <w:iCs/>
          <w:sz w:val="24"/>
          <w:szCs w:val="24"/>
        </w:rPr>
        <w:t>ditor</w:t>
      </w:r>
      <w:r w:rsidR="00F172BC">
        <w:rPr>
          <w:rFonts w:asciiTheme="majorBidi" w:hAnsiTheme="majorBidi" w:cstheme="majorBidi"/>
          <w:sz w:val="24"/>
          <w:szCs w:val="24"/>
        </w:rPr>
        <w:t xml:space="preserve"> </w:t>
      </w:r>
      <w:proofErr w:type="spellStart"/>
      <w:r w:rsidR="00F172BC">
        <w:rPr>
          <w:rFonts w:asciiTheme="majorBidi" w:hAnsiTheme="majorBidi" w:cstheme="majorBidi"/>
          <w:sz w:val="24"/>
          <w:szCs w:val="24"/>
        </w:rPr>
        <w:t>Jurnal</w:t>
      </w:r>
      <w:proofErr w:type="spellEnd"/>
      <w:r w:rsidR="00F172BC">
        <w:rPr>
          <w:rFonts w:asciiTheme="majorBidi" w:hAnsiTheme="majorBidi" w:cstheme="majorBidi"/>
          <w:sz w:val="24"/>
          <w:szCs w:val="24"/>
        </w:rPr>
        <w:t xml:space="preserve"> </w:t>
      </w:r>
      <w:proofErr w:type="spellStart"/>
      <w:r w:rsidR="00F172BC">
        <w:rPr>
          <w:rFonts w:asciiTheme="majorBidi" w:hAnsiTheme="majorBidi" w:cstheme="majorBidi"/>
          <w:sz w:val="24"/>
          <w:szCs w:val="24"/>
        </w:rPr>
        <w:t>Ilmiah</w:t>
      </w:r>
      <w:proofErr w:type="spellEnd"/>
      <w:r w:rsidR="00226264">
        <w:rPr>
          <w:rFonts w:asciiTheme="majorBidi" w:hAnsiTheme="majorBidi" w:cstheme="majorBidi"/>
          <w:sz w:val="24"/>
          <w:szCs w:val="24"/>
        </w:rPr>
        <w:t>.</w:t>
      </w:r>
    </w:p>
    <w:p w14:paraId="10F20659" w14:textId="6B31C39F" w:rsidR="00226264" w:rsidRPr="00081CAE" w:rsidRDefault="00F172BC" w:rsidP="00BA414D">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proofErr w:type="spellStart"/>
      <w:r>
        <w:rPr>
          <w:rFonts w:asciiTheme="majorBidi" w:hAnsiTheme="majorBidi" w:cstheme="majorBidi"/>
          <w:sz w:val="24"/>
          <w:szCs w:val="24"/>
        </w:rPr>
        <w:t>Calon</w:t>
      </w:r>
      <w:proofErr w:type="spellEnd"/>
      <w:r>
        <w:rPr>
          <w:rFonts w:asciiTheme="majorBidi" w:hAnsiTheme="majorBidi" w:cstheme="majorBidi"/>
          <w:sz w:val="24"/>
          <w:szCs w:val="24"/>
        </w:rPr>
        <w:t xml:space="preserve"> </w:t>
      </w:r>
      <w:r w:rsidRPr="00F172BC">
        <w:rPr>
          <w:rFonts w:asciiTheme="majorBidi" w:hAnsiTheme="majorBidi" w:cstheme="majorBidi"/>
          <w:i/>
          <w:iCs/>
          <w:sz w:val="24"/>
          <w:szCs w:val="24"/>
        </w:rPr>
        <w:t>Editor</w:t>
      </w:r>
      <w:r>
        <w:rPr>
          <w:rFonts w:asciiTheme="majorBidi" w:hAnsiTheme="majorBidi" w:cstheme="majorBidi"/>
          <w:sz w:val="24"/>
          <w:szCs w:val="24"/>
        </w:rPr>
        <w:t xml:space="preserve"> </w:t>
      </w:r>
      <w:proofErr w:type="spellStart"/>
      <w:r>
        <w:rPr>
          <w:rFonts w:asciiTheme="majorBidi" w:hAnsiTheme="majorBidi" w:cstheme="majorBidi"/>
          <w:sz w:val="24"/>
          <w:szCs w:val="24"/>
        </w:rPr>
        <w:t>terpilih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penugasan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Editor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penerbitan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OJS.</w:t>
      </w:r>
    </w:p>
    <w:p w14:paraId="5414A400" w14:textId="2CDFFF54" w:rsidR="00F172BC" w:rsidRPr="00973A10" w:rsidRDefault="00F172BC" w:rsidP="002422E4">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sidRPr="002422E4">
        <w:rPr>
          <w:rFonts w:asciiTheme="majorBidi" w:hAnsiTheme="majorBidi" w:cstheme="majorBidi"/>
          <w:i/>
          <w:iCs/>
          <w:sz w:val="24"/>
          <w:szCs w:val="24"/>
        </w:rPr>
        <w:t>Calon</w:t>
      </w:r>
      <w:proofErr w:type="spellEnd"/>
      <w:r w:rsidRPr="002422E4">
        <w:rPr>
          <w:rFonts w:asciiTheme="majorBidi" w:hAnsiTheme="majorBidi" w:cstheme="majorBidi"/>
          <w:i/>
          <w:iCs/>
          <w:sz w:val="24"/>
          <w:szCs w:val="24"/>
        </w:rPr>
        <w:t xml:space="preserve"> Editor</w:t>
      </w:r>
      <w:r>
        <w:rPr>
          <w:rFonts w:asciiTheme="majorBidi" w:hAnsiTheme="majorBidi" w:cstheme="majorBidi"/>
          <w:sz w:val="24"/>
          <w:szCs w:val="24"/>
        </w:rPr>
        <w:t xml:space="preserve"> </w:t>
      </w:r>
      <w:proofErr w:type="spellStart"/>
      <w:r w:rsidR="002422E4">
        <w:rPr>
          <w:rFonts w:asciiTheme="majorBidi" w:hAnsiTheme="majorBidi" w:cstheme="majorBidi"/>
          <w:sz w:val="24"/>
          <w:szCs w:val="24"/>
        </w:rPr>
        <w:t>menyelesaikan</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tugas</w:t>
      </w:r>
      <w:proofErr w:type="spellEnd"/>
      <w:r w:rsidR="002422E4">
        <w:rPr>
          <w:rFonts w:asciiTheme="majorBidi" w:hAnsiTheme="majorBidi" w:cstheme="majorBidi"/>
          <w:sz w:val="24"/>
          <w:szCs w:val="24"/>
        </w:rPr>
        <w:t xml:space="preserve"> yang </w:t>
      </w:r>
      <w:proofErr w:type="spellStart"/>
      <w:r w:rsidR="002422E4">
        <w:rPr>
          <w:rFonts w:asciiTheme="majorBidi" w:hAnsiTheme="majorBidi" w:cstheme="majorBidi"/>
          <w:sz w:val="24"/>
          <w:szCs w:val="24"/>
        </w:rPr>
        <w:t>ditugaskan</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oleh</w:t>
      </w:r>
      <w:proofErr w:type="spellEnd"/>
      <w:r w:rsidR="002422E4">
        <w:rPr>
          <w:rFonts w:asciiTheme="majorBidi" w:hAnsiTheme="majorBidi" w:cstheme="majorBidi"/>
          <w:sz w:val="24"/>
          <w:szCs w:val="24"/>
        </w:rPr>
        <w:t xml:space="preserve"> </w:t>
      </w:r>
      <w:r w:rsidR="002422E4">
        <w:rPr>
          <w:rFonts w:asciiTheme="majorBidi" w:hAnsiTheme="majorBidi" w:cstheme="majorBidi"/>
          <w:i/>
          <w:iCs/>
          <w:sz w:val="24"/>
          <w:szCs w:val="24"/>
        </w:rPr>
        <w:t>Chief Editor</w:t>
      </w:r>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Jurnal</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Ilmiah</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Maka</w:t>
      </w:r>
      <w:proofErr w:type="spellEnd"/>
      <w:r w:rsidR="002422E4">
        <w:rPr>
          <w:rFonts w:asciiTheme="majorBidi" w:hAnsiTheme="majorBidi" w:cstheme="majorBidi"/>
          <w:sz w:val="24"/>
          <w:szCs w:val="24"/>
        </w:rPr>
        <w:t xml:space="preserve"> </w:t>
      </w:r>
      <w:r w:rsidR="002422E4" w:rsidRPr="002422E4">
        <w:rPr>
          <w:rFonts w:asciiTheme="majorBidi" w:hAnsiTheme="majorBidi" w:cstheme="majorBidi"/>
          <w:i/>
          <w:iCs/>
          <w:sz w:val="24"/>
          <w:szCs w:val="24"/>
        </w:rPr>
        <w:t>Chief Editor</w:t>
      </w:r>
      <w:r w:rsidR="002422E4">
        <w:rPr>
          <w:rFonts w:asciiTheme="majorBidi" w:hAnsiTheme="majorBidi" w:cstheme="majorBidi"/>
          <w:i/>
          <w:iCs/>
          <w:sz w:val="24"/>
          <w:szCs w:val="24"/>
        </w:rPr>
        <w:t xml:space="preserve"> </w:t>
      </w:r>
      <w:proofErr w:type="spellStart"/>
      <w:r w:rsidR="002422E4">
        <w:rPr>
          <w:rFonts w:asciiTheme="majorBidi" w:hAnsiTheme="majorBidi" w:cstheme="majorBidi"/>
          <w:sz w:val="24"/>
          <w:szCs w:val="24"/>
        </w:rPr>
        <w:t>memberikan</w:t>
      </w:r>
      <w:proofErr w:type="spellEnd"/>
      <w:r w:rsidR="002422E4">
        <w:rPr>
          <w:rFonts w:asciiTheme="majorBidi" w:hAnsiTheme="majorBidi" w:cstheme="majorBidi"/>
          <w:sz w:val="24"/>
          <w:szCs w:val="24"/>
        </w:rPr>
        <w:t xml:space="preserve"> Surat </w:t>
      </w:r>
      <w:proofErr w:type="spellStart"/>
      <w:r w:rsidR="002422E4">
        <w:rPr>
          <w:rFonts w:asciiTheme="majorBidi" w:hAnsiTheme="majorBidi" w:cstheme="majorBidi"/>
          <w:sz w:val="24"/>
          <w:szCs w:val="24"/>
        </w:rPr>
        <w:t>Tugas</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sebagai</w:t>
      </w:r>
      <w:proofErr w:type="spellEnd"/>
      <w:r w:rsidR="002422E4">
        <w:rPr>
          <w:rFonts w:asciiTheme="majorBidi" w:hAnsiTheme="majorBidi" w:cstheme="majorBidi"/>
          <w:sz w:val="24"/>
          <w:szCs w:val="24"/>
        </w:rPr>
        <w:t xml:space="preserve"> Editor </w:t>
      </w:r>
      <w:proofErr w:type="spellStart"/>
      <w:r w:rsidR="002422E4">
        <w:rPr>
          <w:rFonts w:asciiTheme="majorBidi" w:hAnsiTheme="majorBidi" w:cstheme="majorBidi"/>
          <w:sz w:val="24"/>
          <w:szCs w:val="24"/>
        </w:rPr>
        <w:t>Jurnal</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Ilmiah</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sampai</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dengan</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periode</w:t>
      </w:r>
      <w:proofErr w:type="spellEnd"/>
      <w:r w:rsidR="002422E4">
        <w:rPr>
          <w:rFonts w:asciiTheme="majorBidi" w:hAnsiTheme="majorBidi" w:cstheme="majorBidi"/>
          <w:sz w:val="24"/>
          <w:szCs w:val="24"/>
        </w:rPr>
        <w:t xml:space="preserve"> </w:t>
      </w:r>
      <w:proofErr w:type="spellStart"/>
      <w:r w:rsidR="002422E4">
        <w:rPr>
          <w:rFonts w:asciiTheme="majorBidi" w:hAnsiTheme="majorBidi" w:cstheme="majorBidi"/>
          <w:sz w:val="24"/>
          <w:szCs w:val="24"/>
        </w:rPr>
        <w:t>tertentu</w:t>
      </w:r>
      <w:proofErr w:type="spellEnd"/>
      <w:r w:rsidR="002422E4">
        <w:rPr>
          <w:rFonts w:asciiTheme="majorBidi" w:hAnsiTheme="majorBidi" w:cstheme="majorBidi"/>
          <w:sz w:val="24"/>
          <w:szCs w:val="24"/>
        </w:rPr>
        <w:t>.</w:t>
      </w:r>
    </w:p>
    <w:p w14:paraId="1ED0C34E" w14:textId="376CEF37" w:rsidR="00EB59F1" w:rsidRPr="00EB59F1" w:rsidRDefault="00EB59F1" w:rsidP="002422E4">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terbitan</w:t>
      </w:r>
      <w:proofErr w:type="spellEnd"/>
      <w:r>
        <w:rPr>
          <w:rFonts w:asciiTheme="majorBidi" w:hAnsiTheme="majorBidi" w:cstheme="majorBidi"/>
          <w:sz w:val="24"/>
          <w:szCs w:val="24"/>
        </w:rPr>
        <w:t xml:space="preserve">, </w:t>
      </w:r>
      <w:r w:rsidRPr="00A126CF">
        <w:rPr>
          <w:rFonts w:asciiTheme="majorBidi" w:hAnsiTheme="majorBidi" w:cstheme="majorBidi"/>
          <w:i/>
          <w:iCs/>
          <w:sz w:val="24"/>
          <w:szCs w:val="24"/>
        </w:rPr>
        <w:t xml:space="preserve">Editor </w:t>
      </w:r>
      <w:r>
        <w:rPr>
          <w:rFonts w:asciiTheme="majorBidi" w:hAnsiTheme="majorBidi" w:cstheme="majorBidi"/>
          <w:i/>
          <w:iCs/>
          <w:sz w:val="24"/>
          <w:szCs w:val="24"/>
        </w:rPr>
        <w:t>i</w:t>
      </w:r>
      <w:r w:rsidRPr="00A126CF">
        <w:rPr>
          <w:rFonts w:asciiTheme="majorBidi" w:hAnsiTheme="majorBidi" w:cstheme="majorBidi"/>
          <w:i/>
          <w:iCs/>
          <w:sz w:val="24"/>
          <w:szCs w:val="24"/>
        </w:rPr>
        <w:t>n Chief</w:t>
      </w:r>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menugaskan</w:t>
      </w:r>
      <w:proofErr w:type="spellEnd"/>
      <w:r>
        <w:rPr>
          <w:rFonts w:asciiTheme="majorBidi" w:hAnsiTheme="majorBidi" w:cstheme="majorBidi"/>
          <w:sz w:val="24"/>
          <w:szCs w:val="24"/>
        </w:rPr>
        <w:t xml:space="preserve"> </w:t>
      </w:r>
      <w:r w:rsidRPr="00EB59F1">
        <w:rPr>
          <w:rFonts w:asciiTheme="majorBidi" w:hAnsiTheme="majorBidi" w:cstheme="majorBidi"/>
          <w:sz w:val="24"/>
          <w:szCs w:val="24"/>
        </w:rPr>
        <w:t>5</w:t>
      </w:r>
      <w:r>
        <w:rPr>
          <w:rFonts w:asciiTheme="majorBidi" w:hAnsiTheme="majorBidi" w:cstheme="majorBidi"/>
          <w:sz w:val="24"/>
          <w:szCs w:val="24"/>
        </w:rPr>
        <w:t xml:space="preserve"> orang </w:t>
      </w:r>
      <w:r w:rsidRPr="00EB59F1">
        <w:rPr>
          <w:rFonts w:asciiTheme="majorBidi" w:hAnsiTheme="majorBidi" w:cstheme="majorBidi"/>
          <w:i/>
          <w:iCs/>
          <w:sz w:val="24"/>
          <w:szCs w:val="24"/>
        </w:rPr>
        <w:t>Editor</w:t>
      </w:r>
      <w:r>
        <w:rPr>
          <w:rFonts w:asciiTheme="majorBidi" w:hAnsiTheme="majorBidi" w:cstheme="majorBidi"/>
          <w:sz w:val="24"/>
          <w:szCs w:val="24"/>
        </w:rPr>
        <w:t xml:space="preserve"> </w:t>
      </w:r>
      <w:proofErr w:type="spellStart"/>
      <w:r>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dipublikasikan</w:t>
      </w:r>
      <w:proofErr w:type="spellEnd"/>
      <w:r>
        <w:rPr>
          <w:rFonts w:asciiTheme="majorBidi" w:hAnsiTheme="majorBidi" w:cstheme="majorBidi"/>
          <w:sz w:val="24"/>
          <w:szCs w:val="24"/>
        </w:rPr>
        <w:t>.</w:t>
      </w:r>
    </w:p>
    <w:p w14:paraId="020A1713" w14:textId="7EDE2100" w:rsidR="00EB59F1" w:rsidRPr="00973A10" w:rsidRDefault="00EB59F1" w:rsidP="00EB59F1">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r w:rsidRPr="00A126CF">
        <w:rPr>
          <w:rFonts w:asciiTheme="majorBidi" w:hAnsiTheme="majorBidi" w:cstheme="majorBidi"/>
          <w:i/>
          <w:iCs/>
          <w:sz w:val="24"/>
          <w:szCs w:val="24"/>
        </w:rPr>
        <w:t xml:space="preserve">Editor </w:t>
      </w:r>
      <w:r>
        <w:rPr>
          <w:rFonts w:asciiTheme="majorBidi" w:hAnsiTheme="majorBidi" w:cstheme="majorBidi"/>
          <w:i/>
          <w:iCs/>
          <w:sz w:val="24"/>
          <w:szCs w:val="24"/>
        </w:rPr>
        <w:t>i</w:t>
      </w:r>
      <w:r w:rsidRPr="00A126CF">
        <w:rPr>
          <w:rFonts w:asciiTheme="majorBidi" w:hAnsiTheme="majorBidi" w:cstheme="majorBidi"/>
          <w:i/>
          <w:iCs/>
          <w:sz w:val="24"/>
          <w:szCs w:val="24"/>
        </w:rPr>
        <w:t>n Chief</w:t>
      </w:r>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mempertimbangkan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r w:rsidR="000D5C53">
        <w:rPr>
          <w:rFonts w:asciiTheme="majorBidi" w:hAnsiTheme="majorBidi" w:cstheme="majorBidi"/>
          <w:sz w:val="24"/>
          <w:szCs w:val="24"/>
        </w:rPr>
        <w:t>ber</w:t>
      </w:r>
      <w:r>
        <w:rPr>
          <w:rFonts w:asciiTheme="majorBidi" w:hAnsiTheme="majorBidi" w:cstheme="majorBidi"/>
          <w:sz w:val="24"/>
          <w:szCs w:val="24"/>
        </w:rPr>
        <w:t>lanjutan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memberhentikan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penugasan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r w:rsidRPr="00973A10">
        <w:rPr>
          <w:rFonts w:asciiTheme="majorBidi" w:hAnsiTheme="majorBidi" w:cstheme="majorBidi"/>
          <w:i/>
          <w:iCs/>
          <w:sz w:val="24"/>
          <w:szCs w:val="24"/>
        </w:rPr>
        <w:t>Editor</w:t>
      </w:r>
      <w:r>
        <w:rPr>
          <w:rFonts w:asciiTheme="majorBidi" w:hAnsiTheme="majorBidi" w:cstheme="majorBidi"/>
          <w:sz w:val="24"/>
          <w:szCs w:val="24"/>
        </w:rPr>
        <w:t xml:space="preserve"> </w:t>
      </w:r>
      <w:proofErr w:type="spellStart"/>
      <w:r>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efektifitas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dilaksanakan</w:t>
      </w:r>
      <w:proofErr w:type="spellEnd"/>
      <w:r>
        <w:rPr>
          <w:rFonts w:asciiTheme="majorBidi" w:hAnsiTheme="majorBidi" w:cstheme="majorBidi"/>
          <w:sz w:val="24"/>
          <w:szCs w:val="24"/>
        </w:rPr>
        <w:t>.</w:t>
      </w:r>
    </w:p>
    <w:p w14:paraId="53922283" w14:textId="2EBC746E" w:rsidR="00EB59F1" w:rsidRPr="00EB59F1" w:rsidRDefault="00EB59F1" w:rsidP="00EB59F1">
      <w:pPr>
        <w:pStyle w:val="ListParagraph"/>
        <w:numPr>
          <w:ilvl w:val="2"/>
          <w:numId w:val="13"/>
        </w:numPr>
        <w:autoSpaceDE w:val="0"/>
        <w:autoSpaceDN w:val="0"/>
        <w:adjustRightInd w:val="0"/>
        <w:spacing w:after="0" w:line="240" w:lineRule="auto"/>
        <w:ind w:left="1854"/>
        <w:jc w:val="both"/>
        <w:rPr>
          <w:rFonts w:asciiTheme="majorBidi" w:hAnsiTheme="majorBidi" w:cstheme="majorBidi"/>
          <w:sz w:val="24"/>
          <w:szCs w:val="24"/>
          <w:lang w:val="id-ID"/>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penugasan</w:t>
      </w:r>
      <w:proofErr w:type="spellEnd"/>
      <w:r>
        <w:rPr>
          <w:rFonts w:asciiTheme="majorBidi" w:hAnsiTheme="majorBidi" w:cstheme="majorBidi"/>
          <w:sz w:val="24"/>
          <w:szCs w:val="24"/>
        </w:rPr>
        <w:t xml:space="preserve"> </w:t>
      </w:r>
      <w:r w:rsidRPr="00EB59F1">
        <w:rPr>
          <w:rFonts w:asciiTheme="majorBidi" w:hAnsiTheme="majorBidi" w:cstheme="majorBidi"/>
          <w:i/>
          <w:iCs/>
          <w:sz w:val="24"/>
          <w:szCs w:val="24"/>
        </w:rPr>
        <w:t>Editor</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terbitan</w:t>
      </w:r>
      <w:proofErr w:type="spellEnd"/>
      <w:r w:rsidR="00512EBF">
        <w:rPr>
          <w:rFonts w:asciiTheme="majorBidi" w:hAnsiTheme="majorBidi" w:cstheme="majorBidi"/>
          <w:sz w:val="24"/>
          <w:szCs w:val="24"/>
        </w:rPr>
        <w:t>:</w:t>
      </w:r>
    </w:p>
    <w:p w14:paraId="27F3A523" w14:textId="77777777" w:rsidR="00512EBF" w:rsidRPr="00997A34" w:rsidRDefault="00512EBF" w:rsidP="00512EBF">
      <w:pPr>
        <w:pStyle w:val="ListParagraph"/>
        <w:numPr>
          <w:ilvl w:val="0"/>
          <w:numId w:val="17"/>
        </w:numPr>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997A34">
        <w:rPr>
          <w:rFonts w:asciiTheme="majorBidi" w:hAnsiTheme="majorBidi" w:cstheme="majorBidi"/>
          <w:sz w:val="24"/>
          <w:szCs w:val="24"/>
        </w:rPr>
        <w:t>ategori</w:t>
      </w:r>
      <w:proofErr w:type="spellEnd"/>
      <w:r w:rsidRPr="00997A34">
        <w:rPr>
          <w:rFonts w:asciiTheme="majorBidi" w:hAnsiTheme="majorBidi" w:cstheme="majorBidi"/>
          <w:sz w:val="24"/>
          <w:szCs w:val="24"/>
        </w:rPr>
        <w:t xml:space="preserve"> </w:t>
      </w:r>
      <w:r w:rsidRPr="00997A34">
        <w:rPr>
          <w:rFonts w:asciiTheme="majorBidi" w:hAnsiTheme="majorBidi" w:cstheme="majorBidi"/>
          <w:sz w:val="24"/>
          <w:szCs w:val="24"/>
          <w:lang w:val="id-ID"/>
        </w:rPr>
        <w:t>jurnal</w:t>
      </w:r>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ilmiah</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nasional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sekurang-kurangnya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berasal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dari</w:t>
      </w:r>
      <w:proofErr w:type="spellEnd"/>
      <w:r w:rsidRPr="00997A34">
        <w:rPr>
          <w:rFonts w:asciiTheme="majorBidi" w:hAnsiTheme="majorBidi" w:cstheme="majorBidi"/>
          <w:sz w:val="24"/>
          <w:szCs w:val="24"/>
        </w:rPr>
        <w:t xml:space="preserve"> 2 </w:t>
      </w:r>
      <w:proofErr w:type="spellStart"/>
      <w:r w:rsidRPr="00997A34">
        <w:rPr>
          <w:rFonts w:asciiTheme="majorBidi" w:hAnsiTheme="majorBidi" w:cstheme="majorBidi"/>
          <w:sz w:val="24"/>
          <w:szCs w:val="24"/>
        </w:rPr>
        <w:t>afiliasi</w:t>
      </w:r>
      <w:proofErr w:type="spellEnd"/>
      <w:r w:rsidRPr="00997A34">
        <w:rPr>
          <w:rFonts w:asciiTheme="majorBidi" w:hAnsiTheme="majorBidi" w:cstheme="majorBidi"/>
          <w:sz w:val="24"/>
          <w:szCs w:val="24"/>
        </w:rPr>
        <w:t xml:space="preserve"> yang </w:t>
      </w:r>
      <w:proofErr w:type="spellStart"/>
      <w:r w:rsidRPr="00997A34">
        <w:rPr>
          <w:rFonts w:asciiTheme="majorBidi" w:hAnsiTheme="majorBidi" w:cstheme="majorBidi"/>
          <w:sz w:val="24"/>
          <w:szCs w:val="24"/>
        </w:rPr>
        <w:t>berbeda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dengan</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afiliasi</w:t>
      </w:r>
      <w:proofErr w:type="spellEnd"/>
      <w:r w:rsidRPr="00997A34">
        <w:rPr>
          <w:rFonts w:asciiTheme="majorBidi" w:hAnsiTheme="majorBidi" w:cstheme="majorBidi"/>
          <w:sz w:val="24"/>
          <w:szCs w:val="24"/>
        </w:rPr>
        <w:t>/</w:t>
      </w:r>
      <w:proofErr w:type="spellStart"/>
      <w:r w:rsidRPr="00997A34">
        <w:rPr>
          <w:rFonts w:asciiTheme="majorBidi" w:hAnsiTheme="majorBidi" w:cstheme="majorBidi"/>
          <w:sz w:val="24"/>
          <w:szCs w:val="24"/>
        </w:rPr>
        <w:t>intitusi</w:t>
      </w:r>
      <w:proofErr w:type="spellEnd"/>
      <w:r w:rsidRPr="00997A34">
        <w:rPr>
          <w:rFonts w:asciiTheme="majorBidi" w:hAnsiTheme="majorBidi" w:cstheme="majorBidi"/>
          <w:sz w:val="24"/>
          <w:szCs w:val="24"/>
        </w:rPr>
        <w:t>/</w:t>
      </w:r>
      <w:proofErr w:type="spellStart"/>
      <w:r w:rsidRPr="00997A34">
        <w:rPr>
          <w:rFonts w:asciiTheme="majorBidi" w:hAnsiTheme="majorBidi" w:cstheme="majorBidi"/>
          <w:sz w:val="24"/>
          <w:szCs w:val="24"/>
        </w:rPr>
        <w:t>lembaga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penerbit</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jurnal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ilmiah</w:t>
      </w:r>
      <w:proofErr w:type="spellEnd"/>
      <w:r w:rsidRPr="00997A34">
        <w:rPr>
          <w:rFonts w:asciiTheme="majorBidi" w:hAnsiTheme="majorBidi" w:cstheme="majorBidi"/>
          <w:sz w:val="24"/>
          <w:szCs w:val="24"/>
        </w:rPr>
        <w:t>.</w:t>
      </w:r>
    </w:p>
    <w:p w14:paraId="4912F579" w14:textId="77777777" w:rsidR="00512EBF" w:rsidRPr="00997A34" w:rsidRDefault="00512EBF" w:rsidP="00512EBF">
      <w:pPr>
        <w:pStyle w:val="ListParagraph"/>
        <w:numPr>
          <w:ilvl w:val="0"/>
          <w:numId w:val="17"/>
        </w:numPr>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997A34">
        <w:rPr>
          <w:rFonts w:asciiTheme="majorBidi" w:hAnsiTheme="majorBidi" w:cstheme="majorBidi"/>
          <w:sz w:val="24"/>
          <w:szCs w:val="24"/>
        </w:rPr>
        <w:t>ategori</w:t>
      </w:r>
      <w:proofErr w:type="spellEnd"/>
      <w:r w:rsidRPr="00997A34">
        <w:rPr>
          <w:rFonts w:asciiTheme="majorBidi" w:hAnsiTheme="majorBidi" w:cstheme="majorBidi"/>
          <w:sz w:val="24"/>
          <w:szCs w:val="24"/>
        </w:rPr>
        <w:t xml:space="preserve"> </w:t>
      </w:r>
      <w:r w:rsidRPr="00997A34">
        <w:rPr>
          <w:rFonts w:asciiTheme="majorBidi" w:hAnsiTheme="majorBidi" w:cstheme="majorBidi"/>
          <w:sz w:val="24"/>
          <w:szCs w:val="24"/>
          <w:lang w:val="id-ID"/>
        </w:rPr>
        <w:t>jurnal</w:t>
      </w:r>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ilmiah</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nasional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sekurang-kurangnya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berasal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dari</w:t>
      </w:r>
      <w:proofErr w:type="spellEnd"/>
      <w:r w:rsidRPr="00997A34">
        <w:rPr>
          <w:rFonts w:asciiTheme="majorBidi" w:hAnsiTheme="majorBidi" w:cstheme="majorBidi"/>
          <w:sz w:val="24"/>
          <w:szCs w:val="24"/>
        </w:rPr>
        <w:t xml:space="preserve"> </w:t>
      </w:r>
      <w:r>
        <w:rPr>
          <w:rFonts w:asciiTheme="majorBidi" w:hAnsiTheme="majorBidi" w:cstheme="majorBidi"/>
          <w:sz w:val="24"/>
          <w:szCs w:val="24"/>
        </w:rPr>
        <w:t>4</w:t>
      </w:r>
      <w:r w:rsidRPr="00997A34">
        <w:rPr>
          <w:rFonts w:asciiTheme="majorBidi" w:hAnsiTheme="majorBidi" w:cstheme="majorBidi"/>
          <w:sz w:val="24"/>
          <w:szCs w:val="24"/>
        </w:rPr>
        <w:t xml:space="preserve"> </w:t>
      </w:r>
      <w:proofErr w:type="spellStart"/>
      <w:r>
        <w:rPr>
          <w:rFonts w:asciiTheme="majorBidi" w:hAnsiTheme="majorBidi" w:cstheme="majorBidi"/>
          <w:sz w:val="24"/>
          <w:szCs w:val="24"/>
        </w:rPr>
        <w:t>negara</w:t>
      </w:r>
      <w:proofErr w:type="spellEnd"/>
      <w:r>
        <w:rPr>
          <w:rFonts w:asciiTheme="majorBidi" w:hAnsiTheme="majorBidi" w:cstheme="majorBidi"/>
          <w:sz w:val="24"/>
          <w:szCs w:val="24"/>
        </w:rPr>
        <w:t xml:space="preserve"> </w:t>
      </w:r>
      <w:r w:rsidRPr="00997A34">
        <w:rPr>
          <w:rFonts w:asciiTheme="majorBidi" w:hAnsiTheme="majorBidi" w:cstheme="majorBidi"/>
          <w:sz w:val="24"/>
          <w:szCs w:val="24"/>
        </w:rPr>
        <w:t xml:space="preserve">yang </w:t>
      </w:r>
      <w:proofErr w:type="spellStart"/>
      <w:r w:rsidRPr="00997A34">
        <w:rPr>
          <w:rFonts w:asciiTheme="majorBidi" w:hAnsiTheme="majorBidi" w:cstheme="majorBidi"/>
          <w:sz w:val="24"/>
          <w:szCs w:val="24"/>
        </w:rPr>
        <w:t>berbeda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dengan</w:t>
      </w:r>
      <w:proofErr w:type="spellEnd"/>
      <w:r w:rsidRPr="00997A34">
        <w:rPr>
          <w:rFonts w:asciiTheme="majorBidi" w:hAnsiTheme="majorBidi" w:cstheme="majorBidi"/>
          <w:sz w:val="24"/>
          <w:szCs w:val="24"/>
        </w:rPr>
        <w:t xml:space="preserve"> </w:t>
      </w:r>
      <w:proofErr w:type="spellStart"/>
      <w:r>
        <w:rPr>
          <w:rFonts w:asciiTheme="majorBidi" w:hAnsiTheme="majorBidi" w:cstheme="majorBidi"/>
          <w:sz w:val="24"/>
          <w:szCs w:val="24"/>
        </w:rPr>
        <w:t>negara</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penerbit</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jurnal</w:t>
      </w:r>
      <w:proofErr w:type="spellEnd"/>
      <w:r w:rsidRPr="00997A34">
        <w:rPr>
          <w:rFonts w:asciiTheme="majorBidi" w:hAnsiTheme="majorBidi" w:cstheme="majorBidi"/>
          <w:sz w:val="24"/>
          <w:szCs w:val="24"/>
        </w:rPr>
        <w:t xml:space="preserve"> </w:t>
      </w:r>
      <w:proofErr w:type="spellStart"/>
      <w:r w:rsidRPr="00997A34">
        <w:rPr>
          <w:rFonts w:asciiTheme="majorBidi" w:hAnsiTheme="majorBidi" w:cstheme="majorBidi"/>
          <w:sz w:val="24"/>
          <w:szCs w:val="24"/>
        </w:rPr>
        <w:t>ilmiah</w:t>
      </w:r>
      <w:proofErr w:type="spellEnd"/>
      <w:r w:rsidRPr="00997A34">
        <w:rPr>
          <w:rFonts w:asciiTheme="majorBidi" w:hAnsiTheme="majorBidi" w:cstheme="majorBidi"/>
          <w:sz w:val="24"/>
          <w:szCs w:val="24"/>
        </w:rPr>
        <w:t>.</w:t>
      </w:r>
    </w:p>
    <w:p w14:paraId="776000EA" w14:textId="77777777" w:rsidR="00512EBF" w:rsidRPr="00F002A2" w:rsidRDefault="00512EBF" w:rsidP="00512EBF">
      <w:pPr>
        <w:autoSpaceDE w:val="0"/>
        <w:autoSpaceDN w:val="0"/>
        <w:adjustRightInd w:val="0"/>
        <w:spacing w:after="0" w:line="240" w:lineRule="auto"/>
        <w:ind w:left="1440"/>
        <w:jc w:val="both"/>
        <w:rPr>
          <w:rFonts w:asciiTheme="majorBidi" w:hAnsiTheme="majorBidi" w:cstheme="majorBidi"/>
          <w:sz w:val="24"/>
          <w:szCs w:val="24"/>
          <w:lang w:val="id-ID"/>
        </w:rPr>
      </w:pPr>
    </w:p>
    <w:p w14:paraId="6DF6965F" w14:textId="77777777" w:rsidR="00512EBF" w:rsidRPr="00F002A2" w:rsidRDefault="00512EBF" w:rsidP="00412607">
      <w:pPr>
        <w:autoSpaceDE w:val="0"/>
        <w:autoSpaceDN w:val="0"/>
        <w:adjustRightInd w:val="0"/>
        <w:spacing w:after="0" w:line="240" w:lineRule="auto"/>
        <w:ind w:left="1440"/>
        <w:jc w:val="both"/>
        <w:rPr>
          <w:rFonts w:asciiTheme="majorBidi" w:hAnsiTheme="majorBidi" w:cstheme="majorBidi"/>
          <w:sz w:val="24"/>
          <w:szCs w:val="24"/>
          <w:lang w:val="id-ID"/>
        </w:rPr>
      </w:pPr>
    </w:p>
    <w:p w14:paraId="504ECA37" w14:textId="77777777" w:rsidR="00412607" w:rsidRPr="00F002A2" w:rsidRDefault="00412607" w:rsidP="00412607">
      <w:pPr>
        <w:rPr>
          <w:rFonts w:asciiTheme="majorBidi" w:hAnsiTheme="majorBidi" w:cstheme="majorBidi"/>
          <w:b/>
          <w:bCs/>
          <w:sz w:val="24"/>
          <w:szCs w:val="24"/>
          <w:lang w:val="id-ID"/>
        </w:rPr>
      </w:pPr>
      <w:r w:rsidRPr="00F002A2">
        <w:rPr>
          <w:rFonts w:asciiTheme="majorBidi" w:hAnsiTheme="majorBidi" w:cstheme="majorBidi"/>
          <w:b/>
          <w:bCs/>
          <w:sz w:val="24"/>
          <w:szCs w:val="24"/>
          <w:lang w:val="id-ID"/>
        </w:rPr>
        <w:br w:type="page"/>
      </w:r>
    </w:p>
    <w:p w14:paraId="79B0774E" w14:textId="77777777" w:rsidR="00412607" w:rsidRPr="00F002A2" w:rsidRDefault="00412607" w:rsidP="00412607">
      <w:pPr>
        <w:pStyle w:val="ListParagraph"/>
        <w:numPr>
          <w:ilvl w:val="0"/>
          <w:numId w:val="1"/>
        </w:numPr>
        <w:spacing w:after="0" w:line="240" w:lineRule="auto"/>
        <w:ind w:left="567" w:hanging="567"/>
        <w:jc w:val="both"/>
        <w:rPr>
          <w:rFonts w:asciiTheme="majorBidi" w:hAnsiTheme="majorBidi" w:cstheme="majorBidi"/>
          <w:b/>
          <w:bCs/>
          <w:sz w:val="24"/>
          <w:szCs w:val="24"/>
          <w:lang w:val="id-ID"/>
        </w:rPr>
      </w:pPr>
      <w:r w:rsidRPr="00F002A2">
        <w:rPr>
          <w:rFonts w:asciiTheme="majorBidi" w:hAnsiTheme="majorBidi" w:cstheme="majorBidi"/>
          <w:b/>
          <w:bCs/>
          <w:sz w:val="24"/>
          <w:szCs w:val="24"/>
          <w:lang w:val="id-ID"/>
        </w:rPr>
        <w:lastRenderedPageBreak/>
        <w:t>DIAGRAM ALUR</w:t>
      </w:r>
    </w:p>
    <w:p w14:paraId="01DDF343" w14:textId="3AE75850" w:rsidR="00412607" w:rsidRDefault="00412607" w:rsidP="00412607">
      <w:pPr>
        <w:pStyle w:val="ListParagraph"/>
        <w:spacing w:after="0" w:line="240" w:lineRule="auto"/>
        <w:ind w:left="567"/>
        <w:jc w:val="both"/>
        <w:rPr>
          <w:rFonts w:asciiTheme="majorBidi" w:hAnsiTheme="majorBidi" w:cstheme="majorBidi"/>
          <w:sz w:val="24"/>
          <w:szCs w:val="24"/>
        </w:rPr>
      </w:pPr>
      <w:r w:rsidRPr="00F002A2">
        <w:rPr>
          <w:rFonts w:asciiTheme="majorBidi" w:hAnsiTheme="majorBidi" w:cstheme="majorBidi"/>
          <w:sz w:val="24"/>
          <w:szCs w:val="24"/>
          <w:lang w:val="id-ID"/>
        </w:rPr>
        <w:t xml:space="preserve">Tahapan proses </w:t>
      </w:r>
      <w:proofErr w:type="spellStart"/>
      <w:r w:rsidR="008F51EA">
        <w:rPr>
          <w:rFonts w:asciiTheme="majorBidi" w:hAnsiTheme="majorBidi" w:cstheme="majorBidi"/>
          <w:sz w:val="24"/>
          <w:szCs w:val="24"/>
        </w:rPr>
        <w:t>penentuan</w:t>
      </w:r>
      <w:proofErr w:type="spellEnd"/>
      <w:r w:rsidR="008F51EA">
        <w:rPr>
          <w:rFonts w:asciiTheme="majorBidi" w:hAnsiTheme="majorBidi" w:cstheme="majorBidi"/>
          <w:sz w:val="24"/>
          <w:szCs w:val="24"/>
        </w:rPr>
        <w:t xml:space="preserve"> </w:t>
      </w:r>
      <w:proofErr w:type="spellStart"/>
      <w:r w:rsidR="008F51EA">
        <w:rPr>
          <w:rFonts w:asciiTheme="majorBidi" w:hAnsiTheme="majorBidi" w:cstheme="majorBidi"/>
          <w:sz w:val="24"/>
          <w:szCs w:val="24"/>
        </w:rPr>
        <w:t>kualifikasi</w:t>
      </w:r>
      <w:proofErr w:type="spellEnd"/>
      <w:r w:rsidR="008F51EA">
        <w:rPr>
          <w:rFonts w:asciiTheme="majorBidi" w:hAnsiTheme="majorBidi" w:cstheme="majorBidi"/>
          <w:sz w:val="24"/>
          <w:szCs w:val="24"/>
        </w:rPr>
        <w:t xml:space="preserve"> editor </w:t>
      </w:r>
      <w:proofErr w:type="spellStart"/>
      <w:r w:rsidR="008F51EA">
        <w:rPr>
          <w:rFonts w:asciiTheme="majorBidi" w:hAnsiTheme="majorBidi" w:cstheme="majorBidi"/>
          <w:sz w:val="24"/>
          <w:szCs w:val="24"/>
        </w:rPr>
        <w:t>terbitan</w:t>
      </w:r>
      <w:proofErr w:type="spellEnd"/>
      <w:r w:rsidR="008F51EA">
        <w:rPr>
          <w:rFonts w:asciiTheme="majorBidi" w:hAnsiTheme="majorBidi" w:cstheme="majorBidi"/>
          <w:sz w:val="24"/>
          <w:szCs w:val="24"/>
        </w:rPr>
        <w:t xml:space="preserve"> </w:t>
      </w:r>
      <w:proofErr w:type="spellStart"/>
      <w:r w:rsidR="008F51EA">
        <w:rPr>
          <w:rFonts w:asciiTheme="majorBidi" w:hAnsiTheme="majorBidi" w:cstheme="majorBidi"/>
          <w:sz w:val="24"/>
          <w:szCs w:val="24"/>
        </w:rPr>
        <w:t>ilmiah</w:t>
      </w:r>
      <w:proofErr w:type="spellEnd"/>
      <w:r w:rsidR="008F51EA">
        <w:rPr>
          <w:rFonts w:asciiTheme="majorBidi" w:hAnsiTheme="majorBidi" w:cstheme="majorBidi"/>
          <w:sz w:val="24"/>
          <w:szCs w:val="24"/>
        </w:rPr>
        <w:t xml:space="preserve"> </w:t>
      </w:r>
      <w:proofErr w:type="spellStart"/>
      <w:r w:rsidR="008F51EA">
        <w:rPr>
          <w:rFonts w:asciiTheme="majorBidi" w:hAnsiTheme="majorBidi" w:cstheme="majorBidi"/>
          <w:sz w:val="24"/>
          <w:szCs w:val="24"/>
        </w:rPr>
        <w:t>berkala</w:t>
      </w:r>
      <w:proofErr w:type="spellEnd"/>
      <w:r w:rsidR="008F51EA">
        <w:rPr>
          <w:rFonts w:asciiTheme="majorBidi" w:hAnsiTheme="majorBidi" w:cstheme="majorBidi"/>
          <w:sz w:val="24"/>
          <w:szCs w:val="24"/>
        </w:rPr>
        <w:t xml:space="preserve"> </w:t>
      </w:r>
    </w:p>
    <w:p w14:paraId="5833D100" w14:textId="291CFF7C" w:rsidR="000A631B" w:rsidRDefault="000A631B" w:rsidP="00412607">
      <w:pPr>
        <w:pStyle w:val="ListParagraph"/>
        <w:spacing w:after="0" w:line="240" w:lineRule="auto"/>
        <w:ind w:left="567"/>
        <w:jc w:val="both"/>
        <w:rPr>
          <w:rFonts w:asciiTheme="majorBidi" w:hAnsiTheme="majorBidi" w:cstheme="majorBidi"/>
          <w:sz w:val="24"/>
          <w:szCs w:val="24"/>
        </w:rPr>
      </w:pPr>
    </w:p>
    <w:p w14:paraId="5881FD81" w14:textId="3AB52F6A" w:rsidR="000A631B" w:rsidRPr="008F51EA" w:rsidRDefault="00746B09" w:rsidP="00412607">
      <w:pPr>
        <w:pStyle w:val="ListParagraph"/>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pict w14:anchorId="2055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6.25pt;height:586.5pt">
            <v:imagedata r:id="rId8" o:title="Prosedur Penentuan Kualifikasi Editor Terbitan Berkala Ilmiah_001"/>
          </v:shape>
        </w:pict>
      </w:r>
      <w:bookmarkStart w:id="4" w:name="_GoBack"/>
      <w:bookmarkEnd w:id="4"/>
    </w:p>
    <w:p w14:paraId="44A28892" w14:textId="77777777" w:rsidR="00DD4BDA" w:rsidRPr="00664503" w:rsidRDefault="00DD4BDA" w:rsidP="00A537E2">
      <w:pPr>
        <w:spacing w:after="0" w:line="240" w:lineRule="auto"/>
        <w:jc w:val="center"/>
        <w:rPr>
          <w:rFonts w:asciiTheme="majorBidi" w:hAnsiTheme="majorBidi" w:cstheme="majorBidi"/>
          <w:b/>
          <w:bCs/>
          <w:sz w:val="24"/>
          <w:szCs w:val="24"/>
        </w:rPr>
      </w:pPr>
    </w:p>
    <w:sectPr w:rsidR="00DD4BDA" w:rsidRPr="00664503" w:rsidSect="00524BFE">
      <w:footerReference w:type="default" r:id="rId9"/>
      <w:pgSz w:w="11907" w:h="16840" w:code="9"/>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4D6B" w14:textId="77777777" w:rsidR="00930014" w:rsidRDefault="00930014" w:rsidP="009853C7">
      <w:pPr>
        <w:spacing w:after="0" w:line="240" w:lineRule="auto"/>
      </w:pPr>
      <w:r>
        <w:separator/>
      </w:r>
    </w:p>
  </w:endnote>
  <w:endnote w:type="continuationSeparator" w:id="0">
    <w:p w14:paraId="7F2AD45D" w14:textId="77777777" w:rsidR="00930014" w:rsidRDefault="00930014" w:rsidP="0098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54282"/>
      <w:docPartObj>
        <w:docPartGallery w:val="Page Numbers (Bottom of Page)"/>
        <w:docPartUnique/>
      </w:docPartObj>
    </w:sdtPr>
    <w:sdtEndPr/>
    <w:sdtContent>
      <w:sdt>
        <w:sdtPr>
          <w:id w:val="-1769616900"/>
          <w:docPartObj>
            <w:docPartGallery w:val="Page Numbers (Top of Page)"/>
            <w:docPartUnique/>
          </w:docPartObj>
        </w:sdtPr>
        <w:sdtEndPr/>
        <w:sdtContent>
          <w:p w14:paraId="6527C65B" w14:textId="39EA27B1" w:rsidR="009853C7" w:rsidRDefault="00985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6B0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6B09">
              <w:rPr>
                <w:b/>
                <w:bCs/>
                <w:noProof/>
              </w:rPr>
              <w:t>7</w:t>
            </w:r>
            <w:r>
              <w:rPr>
                <w:b/>
                <w:bCs/>
                <w:sz w:val="24"/>
                <w:szCs w:val="24"/>
              </w:rPr>
              <w:fldChar w:fldCharType="end"/>
            </w:r>
          </w:p>
        </w:sdtContent>
      </w:sdt>
    </w:sdtContent>
  </w:sdt>
  <w:p w14:paraId="2782D1D5" w14:textId="77777777" w:rsidR="009853C7" w:rsidRDefault="009853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3402" w14:textId="77777777" w:rsidR="00930014" w:rsidRDefault="00930014" w:rsidP="009853C7">
      <w:pPr>
        <w:spacing w:after="0" w:line="240" w:lineRule="auto"/>
      </w:pPr>
      <w:r>
        <w:separator/>
      </w:r>
    </w:p>
  </w:footnote>
  <w:footnote w:type="continuationSeparator" w:id="0">
    <w:p w14:paraId="3CFEC6CB" w14:textId="77777777" w:rsidR="00930014" w:rsidRDefault="00930014" w:rsidP="0098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8CF"/>
    <w:multiLevelType w:val="hybridMultilevel"/>
    <w:tmpl w:val="AC302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306F1"/>
    <w:multiLevelType w:val="hybridMultilevel"/>
    <w:tmpl w:val="AC30279A"/>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15:restartNumberingAfterBreak="0">
    <w:nsid w:val="1F261AC9"/>
    <w:multiLevelType w:val="hybridMultilevel"/>
    <w:tmpl w:val="AC302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842A1C"/>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4" w15:restartNumberingAfterBreak="0">
    <w:nsid w:val="2CC718B6"/>
    <w:multiLevelType w:val="hybridMultilevel"/>
    <w:tmpl w:val="00700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DDE622B"/>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6" w15:restartNumberingAfterBreak="0">
    <w:nsid w:val="2DE6123F"/>
    <w:multiLevelType w:val="multilevel"/>
    <w:tmpl w:val="C52CDBD6"/>
    <w:lvl w:ilvl="0">
      <w:start w:val="5"/>
      <w:numFmt w:val="decimal"/>
      <w:lvlText w:val="%1."/>
      <w:lvlJc w:val="left"/>
      <w:pPr>
        <w:ind w:left="540" w:hanging="540"/>
      </w:pPr>
      <w:rPr>
        <w:rFonts w:ascii="Arial" w:hAnsi="Arial" w:cs="Arial" w:hint="default"/>
        <w:sz w:val="22"/>
      </w:rPr>
    </w:lvl>
    <w:lvl w:ilvl="1">
      <w:start w:val="2"/>
      <w:numFmt w:val="decimal"/>
      <w:lvlText w:val="%1.%2."/>
      <w:lvlJc w:val="left"/>
      <w:pPr>
        <w:ind w:left="1260" w:hanging="540"/>
      </w:pPr>
      <w:rPr>
        <w:rFonts w:ascii="Arial" w:hAnsi="Arial" w:cs="Arial" w:hint="default"/>
        <w:sz w:val="22"/>
      </w:rPr>
    </w:lvl>
    <w:lvl w:ilvl="2">
      <w:start w:val="1"/>
      <w:numFmt w:val="decimal"/>
      <w:lvlText w:val="%1.%2.%3."/>
      <w:lvlJc w:val="left"/>
      <w:pPr>
        <w:ind w:left="2160" w:hanging="720"/>
      </w:pPr>
      <w:rPr>
        <w:rFonts w:asciiTheme="majorBidi" w:hAnsiTheme="majorBidi" w:cstheme="majorBidi" w:hint="default"/>
        <w:sz w:val="24"/>
        <w:szCs w:val="24"/>
      </w:rPr>
    </w:lvl>
    <w:lvl w:ilvl="3">
      <w:start w:val="1"/>
      <w:numFmt w:val="decimal"/>
      <w:lvlText w:val="%1.%2.%3.%4."/>
      <w:lvlJc w:val="left"/>
      <w:pPr>
        <w:ind w:left="2880" w:hanging="720"/>
      </w:pPr>
      <w:rPr>
        <w:rFonts w:ascii="Arial" w:hAnsi="Arial" w:cs="Arial" w:hint="default"/>
        <w:sz w:val="22"/>
      </w:rPr>
    </w:lvl>
    <w:lvl w:ilvl="4">
      <w:start w:val="1"/>
      <w:numFmt w:val="decimal"/>
      <w:lvlText w:val="%1.%2.%3.%4.%5."/>
      <w:lvlJc w:val="left"/>
      <w:pPr>
        <w:ind w:left="3960" w:hanging="1080"/>
      </w:pPr>
      <w:rPr>
        <w:rFonts w:ascii="Arial" w:hAnsi="Arial" w:cs="Arial" w:hint="default"/>
        <w:sz w:val="22"/>
      </w:rPr>
    </w:lvl>
    <w:lvl w:ilvl="5">
      <w:start w:val="1"/>
      <w:numFmt w:val="decimal"/>
      <w:lvlText w:val="%1.%2.%3.%4.%5.%6."/>
      <w:lvlJc w:val="left"/>
      <w:pPr>
        <w:ind w:left="4680" w:hanging="1080"/>
      </w:pPr>
      <w:rPr>
        <w:rFonts w:ascii="Arial" w:hAnsi="Arial" w:cs="Arial" w:hint="default"/>
        <w:sz w:val="22"/>
      </w:rPr>
    </w:lvl>
    <w:lvl w:ilvl="6">
      <w:start w:val="1"/>
      <w:numFmt w:val="decimal"/>
      <w:lvlText w:val="%1.%2.%3.%4.%5.%6.%7."/>
      <w:lvlJc w:val="left"/>
      <w:pPr>
        <w:ind w:left="5760" w:hanging="1440"/>
      </w:pPr>
      <w:rPr>
        <w:rFonts w:ascii="Arial" w:hAnsi="Arial" w:cs="Arial" w:hint="default"/>
        <w:sz w:val="22"/>
      </w:rPr>
    </w:lvl>
    <w:lvl w:ilvl="7">
      <w:start w:val="1"/>
      <w:numFmt w:val="decimal"/>
      <w:lvlText w:val="%1.%2.%3.%4.%5.%6.%7.%8."/>
      <w:lvlJc w:val="left"/>
      <w:pPr>
        <w:ind w:left="6480" w:hanging="1440"/>
      </w:pPr>
      <w:rPr>
        <w:rFonts w:ascii="Arial" w:hAnsi="Arial" w:cs="Arial" w:hint="default"/>
        <w:sz w:val="22"/>
      </w:rPr>
    </w:lvl>
    <w:lvl w:ilvl="8">
      <w:start w:val="1"/>
      <w:numFmt w:val="decimal"/>
      <w:lvlText w:val="%1.%2.%3.%4.%5.%6.%7.%8.%9."/>
      <w:lvlJc w:val="left"/>
      <w:pPr>
        <w:ind w:left="7560" w:hanging="1800"/>
      </w:pPr>
      <w:rPr>
        <w:rFonts w:ascii="Arial" w:hAnsi="Arial" w:cs="Arial" w:hint="default"/>
        <w:sz w:val="22"/>
      </w:rPr>
    </w:lvl>
  </w:abstractNum>
  <w:abstractNum w:abstractNumId="7" w15:restartNumberingAfterBreak="0">
    <w:nsid w:val="2F7E4246"/>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8" w15:restartNumberingAfterBreak="0">
    <w:nsid w:val="34D8063F"/>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9" w15:restartNumberingAfterBreak="0">
    <w:nsid w:val="38B65F74"/>
    <w:multiLevelType w:val="hybridMultilevel"/>
    <w:tmpl w:val="C2B4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50312"/>
    <w:multiLevelType w:val="hybridMultilevel"/>
    <w:tmpl w:val="86AE4ADE"/>
    <w:lvl w:ilvl="0" w:tplc="D5EA202C">
      <w:start w:val="1"/>
      <w:numFmt w:val="lowerLetter"/>
      <w:lvlText w:val="%1."/>
      <w:lvlJc w:val="left"/>
      <w:pPr>
        <w:ind w:left="1548" w:hanging="360"/>
      </w:pPr>
      <w:rPr>
        <w:rFonts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11" w15:restartNumberingAfterBreak="0">
    <w:nsid w:val="4CBB7372"/>
    <w:multiLevelType w:val="hybridMultilevel"/>
    <w:tmpl w:val="AC30279A"/>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6A2320F5"/>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13" w15:restartNumberingAfterBreak="0">
    <w:nsid w:val="6B3758D5"/>
    <w:multiLevelType w:val="hybridMultilevel"/>
    <w:tmpl w:val="86AE4ADE"/>
    <w:lvl w:ilvl="0" w:tplc="D5EA20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6D4D7041"/>
    <w:multiLevelType w:val="multilevel"/>
    <w:tmpl w:val="8FBA513E"/>
    <w:lvl w:ilvl="0">
      <w:start w:val="5"/>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E592941"/>
    <w:multiLevelType w:val="hybridMultilevel"/>
    <w:tmpl w:val="86AE4ADE"/>
    <w:lvl w:ilvl="0" w:tplc="D5EA202C">
      <w:start w:val="1"/>
      <w:numFmt w:val="low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16" w15:restartNumberingAfterBreak="0">
    <w:nsid w:val="72086F7C"/>
    <w:multiLevelType w:val="multilevel"/>
    <w:tmpl w:val="DC2043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asciiTheme="majorBidi" w:hAnsiTheme="majorBidi" w:cstheme="majorBidi" w:hint="default"/>
        <w:b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3F84CCB"/>
    <w:multiLevelType w:val="hybridMultilevel"/>
    <w:tmpl w:val="86AE4ADE"/>
    <w:lvl w:ilvl="0" w:tplc="D5EA20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7BDA396E"/>
    <w:multiLevelType w:val="multilevel"/>
    <w:tmpl w:val="74F2FC3C"/>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upperRoman"/>
      <w:isLgl/>
      <w:lvlText w:val="%1.%2.%3"/>
      <w:lvlJc w:val="left"/>
      <w:pPr>
        <w:ind w:left="1854" w:hanging="1080"/>
      </w:pPr>
      <w:rPr>
        <w:rFonts w:hint="default"/>
      </w:rPr>
    </w:lvl>
    <w:lvl w:ilvl="3">
      <w:start w:val="1"/>
      <w:numFmt w:val="decimalZero"/>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18"/>
  </w:num>
  <w:num w:numId="2">
    <w:abstractNumId w:val="15"/>
  </w:num>
  <w:num w:numId="3">
    <w:abstractNumId w:val="4"/>
  </w:num>
  <w:num w:numId="4">
    <w:abstractNumId w:val="7"/>
  </w:num>
  <w:num w:numId="5">
    <w:abstractNumId w:val="10"/>
  </w:num>
  <w:num w:numId="6">
    <w:abstractNumId w:val="5"/>
  </w:num>
  <w:num w:numId="7">
    <w:abstractNumId w:val="12"/>
  </w:num>
  <w:num w:numId="8">
    <w:abstractNumId w:val="3"/>
  </w:num>
  <w:num w:numId="9">
    <w:abstractNumId w:val="8"/>
  </w:num>
  <w:num w:numId="10">
    <w:abstractNumId w:val="16"/>
  </w:num>
  <w:num w:numId="11">
    <w:abstractNumId w:val="2"/>
  </w:num>
  <w:num w:numId="12">
    <w:abstractNumId w:val="6"/>
  </w:num>
  <w:num w:numId="13">
    <w:abstractNumId w:val="14"/>
  </w:num>
  <w:num w:numId="14">
    <w:abstractNumId w:val="0"/>
  </w:num>
  <w:num w:numId="15">
    <w:abstractNumId w:val="1"/>
  </w:num>
  <w:num w:numId="16">
    <w:abstractNumId w:val="13"/>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5A"/>
    <w:rsid w:val="00011225"/>
    <w:rsid w:val="00022A13"/>
    <w:rsid w:val="00031540"/>
    <w:rsid w:val="00042D18"/>
    <w:rsid w:val="00081CAE"/>
    <w:rsid w:val="000A631B"/>
    <w:rsid w:val="000A698F"/>
    <w:rsid w:val="000D5C53"/>
    <w:rsid w:val="000D62B6"/>
    <w:rsid w:val="00107B4A"/>
    <w:rsid w:val="00117244"/>
    <w:rsid w:val="00126F29"/>
    <w:rsid w:val="0013459E"/>
    <w:rsid w:val="00191BD4"/>
    <w:rsid w:val="00211F7E"/>
    <w:rsid w:val="0021617B"/>
    <w:rsid w:val="00221C6C"/>
    <w:rsid w:val="00226264"/>
    <w:rsid w:val="002422E4"/>
    <w:rsid w:val="00242360"/>
    <w:rsid w:val="00261A59"/>
    <w:rsid w:val="0026215B"/>
    <w:rsid w:val="0026369F"/>
    <w:rsid w:val="00282660"/>
    <w:rsid w:val="002B62FF"/>
    <w:rsid w:val="002F3E46"/>
    <w:rsid w:val="00373C32"/>
    <w:rsid w:val="003D4433"/>
    <w:rsid w:val="00403487"/>
    <w:rsid w:val="004041DD"/>
    <w:rsid w:val="00412607"/>
    <w:rsid w:val="004126E1"/>
    <w:rsid w:val="00477379"/>
    <w:rsid w:val="004D39E3"/>
    <w:rsid w:val="004E21EF"/>
    <w:rsid w:val="004F416B"/>
    <w:rsid w:val="00512EBF"/>
    <w:rsid w:val="00524BFE"/>
    <w:rsid w:val="00584269"/>
    <w:rsid w:val="005C53C7"/>
    <w:rsid w:val="00611839"/>
    <w:rsid w:val="0061501D"/>
    <w:rsid w:val="006333F2"/>
    <w:rsid w:val="00664503"/>
    <w:rsid w:val="00676DFD"/>
    <w:rsid w:val="006870D4"/>
    <w:rsid w:val="0069721C"/>
    <w:rsid w:val="0070139A"/>
    <w:rsid w:val="0071423E"/>
    <w:rsid w:val="007332C1"/>
    <w:rsid w:val="00735542"/>
    <w:rsid w:val="00746B09"/>
    <w:rsid w:val="00751D39"/>
    <w:rsid w:val="00787E57"/>
    <w:rsid w:val="007A745F"/>
    <w:rsid w:val="007B470E"/>
    <w:rsid w:val="007F6864"/>
    <w:rsid w:val="00801864"/>
    <w:rsid w:val="00855907"/>
    <w:rsid w:val="008F51EA"/>
    <w:rsid w:val="00914E33"/>
    <w:rsid w:val="00922704"/>
    <w:rsid w:val="00930014"/>
    <w:rsid w:val="0097056E"/>
    <w:rsid w:val="00973A10"/>
    <w:rsid w:val="009853C7"/>
    <w:rsid w:val="00996DB1"/>
    <w:rsid w:val="009B528F"/>
    <w:rsid w:val="00A126CF"/>
    <w:rsid w:val="00A537E2"/>
    <w:rsid w:val="00A63EFB"/>
    <w:rsid w:val="00A748DE"/>
    <w:rsid w:val="00A758C2"/>
    <w:rsid w:val="00A92352"/>
    <w:rsid w:val="00AC5211"/>
    <w:rsid w:val="00B07EE7"/>
    <w:rsid w:val="00B4669A"/>
    <w:rsid w:val="00B46B73"/>
    <w:rsid w:val="00B6269D"/>
    <w:rsid w:val="00B65E7E"/>
    <w:rsid w:val="00BA414D"/>
    <w:rsid w:val="00BB6D01"/>
    <w:rsid w:val="00C35CE8"/>
    <w:rsid w:val="00C60148"/>
    <w:rsid w:val="00C767DD"/>
    <w:rsid w:val="00C834AD"/>
    <w:rsid w:val="00CF0A5E"/>
    <w:rsid w:val="00CF66A4"/>
    <w:rsid w:val="00D01CC8"/>
    <w:rsid w:val="00D14DD4"/>
    <w:rsid w:val="00D3542E"/>
    <w:rsid w:val="00D42AD6"/>
    <w:rsid w:val="00D70535"/>
    <w:rsid w:val="00DD4BDA"/>
    <w:rsid w:val="00DD79FF"/>
    <w:rsid w:val="00DE59D9"/>
    <w:rsid w:val="00DF15F8"/>
    <w:rsid w:val="00E001BC"/>
    <w:rsid w:val="00E135D8"/>
    <w:rsid w:val="00E34A29"/>
    <w:rsid w:val="00E42144"/>
    <w:rsid w:val="00E5271E"/>
    <w:rsid w:val="00E61053"/>
    <w:rsid w:val="00E652F0"/>
    <w:rsid w:val="00EB59F1"/>
    <w:rsid w:val="00EB7BD4"/>
    <w:rsid w:val="00EE1ADB"/>
    <w:rsid w:val="00EE640A"/>
    <w:rsid w:val="00F002A2"/>
    <w:rsid w:val="00F0138C"/>
    <w:rsid w:val="00F16F6F"/>
    <w:rsid w:val="00F172BC"/>
    <w:rsid w:val="00F20F27"/>
    <w:rsid w:val="00F2595C"/>
    <w:rsid w:val="00F46E5A"/>
    <w:rsid w:val="00F50802"/>
    <w:rsid w:val="00F81280"/>
    <w:rsid w:val="00FA08A3"/>
    <w:rsid w:val="00FA62C8"/>
    <w:rsid w:val="00FB1307"/>
    <w:rsid w:val="00FD0711"/>
    <w:rsid w:val="00FD0C19"/>
    <w:rsid w:val="00FD7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AE34"/>
  <w15:chartTrackingRefBased/>
  <w15:docId w15:val="{36077814-54F0-4CB1-A903-1CE9BF2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0C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0C19"/>
    <w:rPr>
      <w:rFonts w:ascii="Times New Roman" w:eastAsia="Times New Roman" w:hAnsi="Times New Roman" w:cs="Times New Roman"/>
      <w:sz w:val="20"/>
      <w:szCs w:val="20"/>
    </w:rPr>
  </w:style>
  <w:style w:type="paragraph" w:styleId="ListParagraph">
    <w:name w:val="List Paragraph"/>
    <w:basedOn w:val="Normal"/>
    <w:uiPriority w:val="34"/>
    <w:qFormat/>
    <w:rsid w:val="00DD4BDA"/>
    <w:pPr>
      <w:ind w:left="720"/>
      <w:contextualSpacing/>
    </w:pPr>
  </w:style>
  <w:style w:type="paragraph" w:styleId="Footer">
    <w:name w:val="footer"/>
    <w:basedOn w:val="Normal"/>
    <w:link w:val="FooterChar"/>
    <w:uiPriority w:val="99"/>
    <w:unhideWhenUsed/>
    <w:rsid w:val="00985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Yananto Mihadi</dc:creator>
  <cp:keywords/>
  <dc:description/>
  <cp:lastModifiedBy>Windows User</cp:lastModifiedBy>
  <cp:revision>126</cp:revision>
  <dcterms:created xsi:type="dcterms:W3CDTF">2019-10-24T07:46:00Z</dcterms:created>
  <dcterms:modified xsi:type="dcterms:W3CDTF">2020-01-24T10:07:00Z</dcterms:modified>
</cp:coreProperties>
</file>